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по геометрии (</w:t>
      </w:r>
      <w:r w:rsidR="00773838">
        <w:rPr>
          <w:rFonts w:ascii="Times New Roman" w:hAnsi="Times New Roman" w:cs="Times New Roman"/>
          <w:sz w:val="24"/>
          <w:szCs w:val="24"/>
        </w:rPr>
        <w:t>1</w:t>
      </w:r>
      <w:r w:rsidR="00126DF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7942" w:rsidRPr="00EE20FF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основе:</w:t>
      </w:r>
    </w:p>
    <w:p w:rsidR="00267942" w:rsidRPr="00EE20FF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EE20FF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0FF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общего образования,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МО РФ от 05.03.2004 №1089</w:t>
      </w:r>
    </w:p>
    <w:p w:rsidR="00267942" w:rsidRPr="00EE20FF" w:rsidRDefault="00267942" w:rsidP="0026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</w:t>
      </w:r>
      <w:r w:rsidRPr="00EE20FF">
        <w:rPr>
          <w:rFonts w:ascii="Times New Roman" w:hAnsi="Times New Roman" w:cs="Times New Roman"/>
          <w:sz w:val="24"/>
          <w:szCs w:val="24"/>
        </w:rPr>
        <w:t>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программы, созданн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на основе федерального компонента государственного образовательного стандарта;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5787">
        <w:rPr>
          <w:rFonts w:ascii="Times New Roman" w:hAnsi="Times New Roman" w:cs="Times New Roman"/>
          <w:sz w:val="24"/>
          <w:szCs w:val="24"/>
        </w:rPr>
        <w:t xml:space="preserve"> </w:t>
      </w:r>
      <w:r w:rsidR="00773838" w:rsidRPr="00773838">
        <w:rPr>
          <w:rFonts w:ascii="Times New Roman" w:hAnsi="Times New Roman" w:cs="Times New Roman"/>
          <w:sz w:val="24"/>
          <w:szCs w:val="24"/>
        </w:rPr>
        <w:t xml:space="preserve">авторской программы «Геометрия, 10 – 11», авт. Л.С. </w:t>
      </w:r>
      <w:proofErr w:type="spellStart"/>
      <w:r w:rsidR="00773838" w:rsidRPr="00773838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="00773838" w:rsidRPr="00773838">
        <w:rPr>
          <w:rFonts w:ascii="Times New Roman" w:hAnsi="Times New Roman" w:cs="Times New Roman"/>
          <w:sz w:val="24"/>
          <w:szCs w:val="24"/>
        </w:rPr>
        <w:t xml:space="preserve"> и др.,  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 xml:space="preserve">Согласно учебному плану на изучение </w:t>
      </w:r>
      <w:r>
        <w:rPr>
          <w:rFonts w:ascii="Times New Roman" w:hAnsi="Times New Roman" w:cs="Times New Roman"/>
          <w:sz w:val="24"/>
          <w:szCs w:val="24"/>
        </w:rPr>
        <w:t>геометрии</w:t>
      </w:r>
      <w:r w:rsidRPr="005C2A81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C2A81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 w:cs="Times New Roman"/>
          <w:sz w:val="24"/>
          <w:szCs w:val="24"/>
        </w:rPr>
        <w:t>68 ч из рас</w:t>
      </w:r>
      <w:r w:rsidRPr="005C2A81">
        <w:rPr>
          <w:rFonts w:ascii="Times New Roman" w:hAnsi="Times New Roman" w:cs="Times New Roman"/>
          <w:sz w:val="24"/>
          <w:szCs w:val="24"/>
        </w:rPr>
        <w:t xml:space="preserve">чета </w:t>
      </w:r>
      <w:r w:rsidR="00773838">
        <w:rPr>
          <w:rFonts w:ascii="Times New Roman" w:hAnsi="Times New Roman" w:cs="Times New Roman"/>
          <w:sz w:val="24"/>
          <w:szCs w:val="24"/>
        </w:rPr>
        <w:t>2</w:t>
      </w:r>
      <w:r w:rsidRPr="005C2A81">
        <w:rPr>
          <w:rFonts w:ascii="Times New Roman" w:hAnsi="Times New Roman" w:cs="Times New Roman"/>
          <w:sz w:val="24"/>
          <w:szCs w:val="24"/>
        </w:rPr>
        <w:t xml:space="preserve"> ч в неделю.</w:t>
      </w:r>
    </w:p>
    <w:p w:rsidR="00126DF7" w:rsidRPr="00126DF7" w:rsidRDefault="00126DF7" w:rsidP="00126DF7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>Основные цели курса:</w:t>
      </w:r>
    </w:p>
    <w:p w:rsidR="00126DF7" w:rsidRPr="00126DF7" w:rsidRDefault="00126DF7" w:rsidP="00126DF7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>-овладение системой математических знаний и умений, необходимых в практической деятельности, продолжения образования;</w:t>
      </w:r>
    </w:p>
    <w:p w:rsidR="00126DF7" w:rsidRPr="00126DF7" w:rsidRDefault="00126DF7" w:rsidP="00126DF7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>-приобретение опыта планирования и осуществления алгоритмической деятельности;</w:t>
      </w:r>
    </w:p>
    <w:p w:rsidR="00126DF7" w:rsidRPr="00126DF7" w:rsidRDefault="00126DF7" w:rsidP="00126DF7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 xml:space="preserve">-освоение навыков и умений проведения доказательств, </w:t>
      </w:r>
      <w:proofErr w:type="gramStart"/>
      <w:r w:rsidRPr="00126DF7">
        <w:rPr>
          <w:rFonts w:ascii="Times New Roman" w:hAnsi="Times New Roman" w:cs="Times New Roman"/>
          <w:sz w:val="24"/>
          <w:szCs w:val="24"/>
        </w:rPr>
        <w:t>обоснования  выбора</w:t>
      </w:r>
      <w:proofErr w:type="gramEnd"/>
      <w:r w:rsidRPr="00126DF7">
        <w:rPr>
          <w:rFonts w:ascii="Times New Roman" w:hAnsi="Times New Roman" w:cs="Times New Roman"/>
          <w:sz w:val="24"/>
          <w:szCs w:val="24"/>
        </w:rPr>
        <w:t xml:space="preserve"> решений;</w:t>
      </w:r>
    </w:p>
    <w:p w:rsidR="00126DF7" w:rsidRPr="00126DF7" w:rsidRDefault="00126DF7" w:rsidP="00126DF7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>-приобретение умений ясного и точного изложения мыслей;</w:t>
      </w:r>
    </w:p>
    <w:p w:rsidR="00126DF7" w:rsidRPr="00126DF7" w:rsidRDefault="00126DF7" w:rsidP="00126DF7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>-развить пространственные представления и умения, помочь освоить основные факты и методы планиметрии;</w:t>
      </w:r>
    </w:p>
    <w:p w:rsidR="00126DF7" w:rsidRPr="00126DF7" w:rsidRDefault="00126DF7" w:rsidP="00126DF7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>-научить пользоваться геометрическим языком для описания предметов.</w:t>
      </w:r>
    </w:p>
    <w:p w:rsidR="00126DF7" w:rsidRPr="00126DF7" w:rsidRDefault="00126DF7" w:rsidP="00126DF7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26DF7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126DF7" w:rsidRPr="00126DF7" w:rsidRDefault="00126DF7" w:rsidP="00126DF7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>- закрепить сведения о векторах и действиях с ними, ввести понятие компланарных векторов в пространстве;</w:t>
      </w:r>
    </w:p>
    <w:p w:rsidR="00126DF7" w:rsidRPr="00126DF7" w:rsidRDefault="00126DF7" w:rsidP="00126DF7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>-сформировать умение учащихся применять векторно-координатный метод к решению задач на вычисление углов между прямыми и плоскостями и расстояний между двумя точками, от точки до плоскости;</w:t>
      </w:r>
    </w:p>
    <w:p w:rsidR="00126DF7" w:rsidRPr="00126DF7" w:rsidRDefault="00126DF7" w:rsidP="00126DF7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DF7">
        <w:rPr>
          <w:rFonts w:ascii="Times New Roman" w:hAnsi="Times New Roman" w:cs="Times New Roman"/>
          <w:sz w:val="24"/>
          <w:szCs w:val="24"/>
        </w:rPr>
        <w:t>-дать учащимся систематические сведения об основных телах и поверхностях вращения – цилиндре, конусе, сфере, шаре;</w:t>
      </w:r>
    </w:p>
    <w:p w:rsidR="00267942" w:rsidRPr="00267942" w:rsidRDefault="00126DF7" w:rsidP="00126DF7">
      <w:pPr>
        <w:contextualSpacing/>
        <w:rPr>
          <w:rFonts w:ascii="Times New Roman" w:hAnsi="Times New Roman" w:cs="Times New Roman"/>
        </w:rPr>
      </w:pPr>
      <w:r w:rsidRPr="00126DF7">
        <w:rPr>
          <w:rFonts w:ascii="Times New Roman" w:hAnsi="Times New Roman" w:cs="Times New Roman"/>
          <w:sz w:val="24"/>
          <w:szCs w:val="24"/>
        </w:rPr>
        <w:t>- ввести понятие объема тела и вывести формулы для вычисления объемов основных многогранников и круглых тел.</w:t>
      </w:r>
    </w:p>
    <w:sectPr w:rsidR="00267942" w:rsidRPr="0026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2"/>
    <w:rsid w:val="00126DF7"/>
    <w:rsid w:val="00267942"/>
    <w:rsid w:val="006F5404"/>
    <w:rsid w:val="00773838"/>
    <w:rsid w:val="009A48DB"/>
    <w:rsid w:val="00B4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AF526-F5F7-4FD1-B538-7CA14C3C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94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2</cp:revision>
  <dcterms:created xsi:type="dcterms:W3CDTF">2018-02-05T12:21:00Z</dcterms:created>
  <dcterms:modified xsi:type="dcterms:W3CDTF">2018-02-05T12:21:00Z</dcterms:modified>
</cp:coreProperties>
</file>