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Pr>
        <w:drawing>
          <wp:inline distB="114300" distT="114300" distL="114300" distR="114300">
            <wp:extent cx="5244737" cy="7481752"/>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5244737" cy="7481752"/>
                    </a:xfrm>
                    <a:prstGeom prst="rect"/>
                    <a:ln/>
                  </pic:spPr>
                </pic:pic>
              </a:graphicData>
            </a:graphic>
          </wp:inline>
        </w:drawing>
      </w:r>
      <w:r w:rsidDel="00000000" w:rsidR="00000000" w:rsidRPr="00000000">
        <w:rPr>
          <w:rFonts w:ascii="Times New Roman" w:cs="Times New Roman" w:eastAsia="Times New Roman" w:hAnsi="Times New Roman"/>
          <w:b w:val="1"/>
          <w:sz w:val="20"/>
          <w:szCs w:val="20"/>
          <w:rtl w:val="0"/>
        </w:rPr>
        <w:t xml:space="preserve">Пояснительная записка</w:t>
      </w:r>
    </w:p>
    <w:p w:rsidR="00000000" w:rsidDel="00000000" w:rsidP="00000000" w:rsidRDefault="00000000" w:rsidRPr="00000000" w14:paraId="00000002">
      <w:pPr>
        <w:tabs>
          <w:tab w:val="left" w:leader="none" w:pos="219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Обоснование выбора примерных программ  для разработки рабочей программы:</w:t>
      </w:r>
    </w:p>
    <w:p w:rsidR="00000000" w:rsidDel="00000000" w:rsidP="00000000" w:rsidRDefault="00000000" w:rsidRPr="00000000" w14:paraId="0000000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tab/>
        <w:t xml:space="preserve">Причиной составления программы, соответствующей учебному пособию И.Ф.Шарыгина и Л.Н.Ерганжиевой послужило следующее:</w:t>
      </w:r>
    </w:p>
    <w:p w:rsidR="00000000" w:rsidDel="00000000" w:rsidP="00000000" w:rsidRDefault="00000000" w:rsidRPr="00000000" w14:paraId="00000004">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УМК по наглядной геометрии для 5-6 классов под редакцией И.Ф.Шарыгина и Л.Н.Ерганжиевой полностью соответствует требованиям нового Федерального государственного образовательного стандарта по геометрии и реализует его основные идеи.</w:t>
      </w:r>
    </w:p>
    <w:p w:rsidR="00000000" w:rsidDel="00000000" w:rsidP="00000000" w:rsidRDefault="00000000" w:rsidRPr="00000000" w14:paraId="00000005">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Программа реализует системно-деятельностный подход в обучении геометрии, идею дифференцированного подхода к обучению.</w:t>
      </w:r>
    </w:p>
    <w:p w:rsidR="00000000" w:rsidDel="00000000" w:rsidP="00000000" w:rsidRDefault="00000000" w:rsidRPr="00000000" w14:paraId="00000006">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Программа реализует идею межпредметных связей при обучении геометрии, что способствует развитию умения устанавливать логическую взаимосвязь между явлениями и закономерностями, которые изучаются в школе на уроках по разным предметам. </w:t>
      </w:r>
    </w:p>
    <w:p w:rsidR="00000000" w:rsidDel="00000000" w:rsidP="00000000" w:rsidRDefault="00000000" w:rsidRPr="00000000" w14:paraId="00000007">
      <w:pPr>
        <w:numPr>
          <w:ilvl w:val="0"/>
          <w:numId w:val="2"/>
        </w:numPr>
        <w:spacing w:after="0" w:line="240" w:lineRule="auto"/>
        <w:ind w:left="720" w:hanging="360"/>
        <w:jc w:val="both"/>
        <w:rPr/>
      </w:pPr>
      <w:r w:rsidDel="00000000" w:rsidR="00000000" w:rsidRPr="00000000">
        <w:rPr>
          <w:rFonts w:ascii="Times New Roman" w:cs="Times New Roman" w:eastAsia="Times New Roman" w:hAnsi="Times New Roman"/>
          <w:sz w:val="20"/>
          <w:szCs w:val="20"/>
          <w:rtl w:val="0"/>
        </w:rPr>
        <w:t xml:space="preserve">Большое внимание уделяется формированию навыков выполнения творческих и лабораторных работ, что способствует формированию у обучающихся практических и исследовательских навыков.</w:t>
      </w:r>
    </w:p>
    <w:p w:rsidR="00000000" w:rsidDel="00000000" w:rsidP="00000000" w:rsidRDefault="00000000" w:rsidRPr="00000000" w14:paraId="00000008">
      <w:pPr>
        <w:tabs>
          <w:tab w:val="left" w:leader="none" w:pos="2190"/>
        </w:tabs>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Данная рабочая программа полностью соответствует учебному пособию по наглядной геометрии И.Ф.Шарыгина и Л.Н.Ерганжиевой для 5-6 классов.</w:t>
      </w:r>
    </w:p>
    <w:p w:rsidR="00000000" w:rsidDel="00000000" w:rsidP="00000000" w:rsidRDefault="00000000" w:rsidRPr="00000000" w14:paraId="00000009">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Одной из важнейших задач школы является воспитание культурного, всесторонне развитого человека, воспринимающего мир как единое целое. Каждая из учебных дисциплин объясняет ту или иную сторону окружающего мира, изучает ее, применяя для этого разнообразные методы.</w:t>
      </w:r>
    </w:p>
    <w:p w:rsidR="00000000" w:rsidDel="00000000" w:rsidP="00000000" w:rsidRDefault="00000000" w:rsidRPr="00000000" w14:paraId="0000000A">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Геометрия – это раздел математики, являющийся носителем собственного метода познания мира, с помощью которого рассматриваются формы и взаимное расположение предметов, развивающий пространственные представления, образное мышление обучающихся их изобразительно-графические умения и приёмы конструктивной деятельности, т.е. формирует геометрическое мышление. Геометрия дает учителю уникальную возможность развивать ребёнка на любой стадии формирования его интеллекта. Три ее основные составляющие: </w:t>
      </w:r>
      <w:r w:rsidDel="00000000" w:rsidR="00000000" w:rsidRPr="00000000">
        <w:rPr>
          <w:rFonts w:ascii="Times New Roman" w:cs="Times New Roman" w:eastAsia="Times New Roman" w:hAnsi="Times New Roman"/>
          <w:i w:val="1"/>
          <w:sz w:val="20"/>
          <w:szCs w:val="20"/>
          <w:rtl w:val="0"/>
        </w:rPr>
        <w:t xml:space="preserve">фигуры, логика </w:t>
      </w:r>
      <w:r w:rsidDel="00000000" w:rsidR="00000000" w:rsidRPr="00000000">
        <w:rPr>
          <w:rFonts w:ascii="Times New Roman" w:cs="Times New Roman" w:eastAsia="Times New Roman" w:hAnsi="Times New Roman"/>
          <w:sz w:val="20"/>
          <w:szCs w:val="20"/>
          <w:rtl w:val="0"/>
        </w:rPr>
        <w:t xml:space="preserve">и </w:t>
      </w:r>
      <w:r w:rsidDel="00000000" w:rsidR="00000000" w:rsidRPr="00000000">
        <w:rPr>
          <w:rFonts w:ascii="Times New Roman" w:cs="Times New Roman" w:eastAsia="Times New Roman" w:hAnsi="Times New Roman"/>
          <w:i w:val="1"/>
          <w:sz w:val="20"/>
          <w:szCs w:val="20"/>
          <w:rtl w:val="0"/>
        </w:rPr>
        <w:t xml:space="preserve">практическая применимость </w:t>
      </w:r>
      <w:r w:rsidDel="00000000" w:rsidR="00000000" w:rsidRPr="00000000">
        <w:rPr>
          <w:rFonts w:ascii="Times New Roman" w:cs="Times New Roman" w:eastAsia="Times New Roman" w:hAnsi="Times New Roman"/>
          <w:sz w:val="20"/>
          <w:szCs w:val="20"/>
          <w:rtl w:val="0"/>
        </w:rPr>
        <w:t xml:space="preserve">позволяют гармонично развивать образное и логическое мышление ребенка любого возраста, воспитывать у него навыки познавательной, творческой и практической деятельности.</w:t>
      </w:r>
    </w:p>
    <w:p w:rsidR="00000000" w:rsidDel="00000000" w:rsidP="00000000" w:rsidRDefault="00000000" w:rsidRPr="00000000" w14:paraId="0000000B">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изучения досистематического курса геометрии – курса наглядной геометрии является всестороннее развитие геометрического мышления обучающихся 5-6-х классов с помощью методов геометрической наглядности. Изучение и применение этих методов в конкретной задачной и житейской ситуациях  способствуют развитию наглядно-действенного и наглядно-образного видов мышления.</w:t>
      </w:r>
    </w:p>
    <w:p w:rsidR="00000000" w:rsidDel="00000000" w:rsidP="00000000" w:rsidRDefault="00000000" w:rsidRPr="00000000" w14:paraId="0000000C">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Геометрия как учебный предмет обладает большим потенциалом в решении задач согласования работы образного и логического мышления, так как  по мере развития геометрического мышления возрастает его логическая составляющая.</w:t>
      </w:r>
    </w:p>
    <w:p w:rsidR="00000000" w:rsidDel="00000000" w:rsidP="00000000" w:rsidRDefault="00000000" w:rsidRPr="00000000" w14:paraId="0000000D">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Содержание курса «Наглядная геометрия» и методика его изучения обеспечивают развитие творческих способностей ребенка (гибкость его мышления, «геометрическую зоркость», интуицию, воображение). Вместе с тем наглядная геометрия обладает высоким эстетическим потенциалом, огромными возможностями для эмоционального и духовного развития человека.</w:t>
      </w:r>
    </w:p>
    <w:p w:rsidR="00000000" w:rsidDel="00000000" w:rsidP="00000000" w:rsidRDefault="00000000" w:rsidRPr="00000000" w14:paraId="0000000E">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Одной из важнейших задач в преподавании наглядной геометрии является вооружение обучающихся геометрическим методом познания мира, а также определенным объемом геометрических знаний и умений, необходимых ученику для нормального восприятия окружающей действительности. Выделение особого “интуитивного” пропедевтического курса геометрии, нацеленного на укрепление и совершенствование системы геометрических представлений, решает основные проблемы. С одной стороны, это способствует предварительной адаптации учащихся к регулярному курсу геометрии, с другой — может обеспечить достаточный </w:t>
      </w:r>
    </w:p>
    <w:p w:rsidR="00000000" w:rsidDel="00000000" w:rsidP="00000000" w:rsidRDefault="00000000" w:rsidRPr="00000000" w14:paraId="0000000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уровень геометрических знаний в гуманитарном секторе школьного образования, давая возможность в дальнейшем высвободить часы для углубленного изучения других предметов без нанесения ущерба развитию ребенка.</w:t>
      </w:r>
    </w:p>
    <w:p w:rsidR="00000000" w:rsidDel="00000000" w:rsidP="00000000" w:rsidRDefault="00000000" w:rsidRPr="00000000" w14:paraId="00000010">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Приобретение новых знаний обучающимися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обучающихся. Уровень сложности задач таков, чтобы их решения были доступны большинству обучающихся.</w:t>
      </w:r>
    </w:p>
    <w:p w:rsidR="00000000" w:rsidDel="00000000" w:rsidP="00000000" w:rsidRDefault="00000000" w:rsidRPr="00000000" w14:paraId="00000011">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Темы, изучаемые в наглядной геометрии, не связаны жестко друг с другом, что допускает возможность перестановки изучаемых вопросов, их сокращение или расширение.</w:t>
      </w:r>
    </w:p>
    <w:p w:rsidR="00000000" w:rsidDel="00000000" w:rsidP="00000000" w:rsidRDefault="00000000" w:rsidRPr="00000000" w14:paraId="00000012">
      <w:pPr>
        <w:spacing w:after="0" w:line="240" w:lineRule="auto"/>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Цели курса “Наглядная геометрия”</w:t>
      </w:r>
    </w:p>
    <w:p w:rsidR="00000000" w:rsidDel="00000000" w:rsidP="00000000" w:rsidRDefault="00000000" w:rsidRPr="00000000" w14:paraId="0000001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Через систему задач организовать интеллектуально-практическую и исследовательскую деятельность учащихся, направленную на:</w:t>
      </w:r>
    </w:p>
    <w:p w:rsidR="00000000" w:rsidDel="00000000" w:rsidP="00000000" w:rsidRDefault="00000000" w:rsidRPr="00000000" w14:paraId="00000014">
      <w:pPr>
        <w:numPr>
          <w:ilvl w:val="0"/>
          <w:numId w:val="6"/>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развитие пространственных представлений, образного мышления, изобразительно графических умений, приемов конструктивной деятельности, умений преодолевать трудности при решении математических задач, геометрической интуиции, познавательного интереса учащихся, развитие глазомера, памяти обучение правильной геометрической речи;</w:t>
      </w:r>
    </w:p>
    <w:p w:rsidR="00000000" w:rsidDel="00000000" w:rsidP="00000000" w:rsidRDefault="00000000" w:rsidRPr="00000000" w14:paraId="00000015">
      <w:pPr>
        <w:numPr>
          <w:ilvl w:val="0"/>
          <w:numId w:val="6"/>
        </w:numPr>
        <w:spacing w:after="0" w:line="240" w:lineRule="auto"/>
        <w:ind w:left="0" w:firstLine="0"/>
        <w:jc w:val="both"/>
        <w:rPr>
          <w:b w:val="1"/>
        </w:rPr>
      </w:pPr>
      <w:r w:rsidDel="00000000" w:rsidR="00000000" w:rsidRPr="00000000">
        <w:rPr>
          <w:rFonts w:ascii="Times New Roman" w:cs="Times New Roman" w:eastAsia="Times New Roman" w:hAnsi="Times New Roman"/>
          <w:sz w:val="20"/>
          <w:szCs w:val="20"/>
          <w:rtl w:val="0"/>
        </w:rPr>
        <w:t xml:space="preserve">формирование логического и абстрактного мышления, формирование качеств личности (ответственность, добросовестность, дисциплинированность, аккуратность, усидчивость).</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16">
      <w:pPr>
        <w:numPr>
          <w:ilvl w:val="0"/>
          <w:numId w:val="6"/>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подготовка обучающихся к успешному усвоению систематического курса геометрии средней школы. </w:t>
      </w:r>
    </w:p>
    <w:p w:rsidR="00000000" w:rsidDel="00000000" w:rsidP="00000000" w:rsidRDefault="00000000" w:rsidRPr="00000000" w14:paraId="00000017">
      <w:pPr>
        <w:spacing w:after="0" w:line="240" w:lineRule="auto"/>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Задачи курса “Наглядная геометрия”</w:t>
      </w:r>
    </w:p>
    <w:p w:rsidR="00000000" w:rsidDel="00000000" w:rsidP="00000000" w:rsidRDefault="00000000" w:rsidRPr="00000000" w14:paraId="00000018">
      <w:pPr>
        <w:numPr>
          <w:ilvl w:val="0"/>
          <w:numId w:val="7"/>
        </w:numPr>
        <w:tabs>
          <w:tab w:val="left" w:leader="none" w:pos="180"/>
        </w:tabs>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Вооружить учащихся определенным объемом геометрических знаний и умений, необходимых им для нормального восприятия окружающей деятельности. Познакомить учащихся с геометрическими фигурами и понятиями на уровне представлений, изучение свойств на уровне практических исследований, применение полученных знаний при решении различных задач. Основными приемами решения задач являются: наблюдение, конструирование, эксперимент.</w:t>
      </w:r>
    </w:p>
    <w:p w:rsidR="00000000" w:rsidDel="00000000" w:rsidP="00000000" w:rsidRDefault="00000000" w:rsidRPr="00000000" w14:paraId="00000019">
      <w:pPr>
        <w:numPr>
          <w:ilvl w:val="0"/>
          <w:numId w:val="7"/>
        </w:numPr>
        <w:spacing w:after="0" w:line="240" w:lineRule="auto"/>
        <w:ind w:left="0" w:right="-60" w:firstLine="0"/>
        <w:jc w:val="both"/>
        <w:rPr/>
      </w:pPr>
      <w:r w:rsidDel="00000000" w:rsidR="00000000" w:rsidRPr="00000000">
        <w:rPr>
          <w:rFonts w:ascii="Times New Roman" w:cs="Times New Roman" w:eastAsia="Times New Roman" w:hAnsi="Times New Roman"/>
          <w:sz w:val="20"/>
          <w:szCs w:val="20"/>
          <w:rtl w:val="0"/>
        </w:rPr>
        <w:t xml:space="preserve">Развивать логическое мышления учащихся, которое, в основном, соответствует логике систематического курса, а во-вторых, при решении соответствующих задач, как правило, “в картинках”, познакомить обучающихся с простейшими логическими операциями.                                                       </w:t>
      </w:r>
    </w:p>
    <w:p w:rsidR="00000000" w:rsidDel="00000000" w:rsidP="00000000" w:rsidRDefault="00000000" w:rsidRPr="00000000" w14:paraId="0000001A">
      <w:pPr>
        <w:numPr>
          <w:ilvl w:val="0"/>
          <w:numId w:val="7"/>
        </w:numPr>
        <w:tabs>
          <w:tab w:val="left" w:leader="none" w:pos="180"/>
        </w:tabs>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На занятиях наглядной геометрии предусмотрено решение интересных головоломок, занимательных задач, бумажных геометрических игр и т.п. Этот курс поможет развить у ребят смекалку и находчивость при решении задач.</w:t>
      </w:r>
    </w:p>
    <w:p w:rsidR="00000000" w:rsidDel="00000000" w:rsidP="00000000" w:rsidRDefault="00000000" w:rsidRPr="00000000" w14:paraId="0000001B">
      <w:pPr>
        <w:numPr>
          <w:ilvl w:val="0"/>
          <w:numId w:val="7"/>
        </w:numPr>
        <w:tabs>
          <w:tab w:val="left" w:leader="none" w:pos="180"/>
        </w:tabs>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Приобретение новых знаний учащимися осуществляется в основном в ходе их самостоятельной деятельности. Среди задачного и теоретического материала акцент делается на упражнения, развивающие “геометрическую зоркость”, интуицию и воображение учащихся. Уровень сложности задач таков, чтобы их решения были доступны большинству учащихся.</w:t>
      </w:r>
    </w:p>
    <w:p w:rsidR="00000000" w:rsidDel="00000000" w:rsidP="00000000" w:rsidRDefault="00000000" w:rsidRPr="00000000" w14:paraId="0000001C">
      <w:pPr>
        <w:numPr>
          <w:ilvl w:val="0"/>
          <w:numId w:val="7"/>
        </w:numPr>
        <w:spacing w:after="0" w:line="240" w:lineRule="auto"/>
        <w:ind w:left="0" w:right="-60" w:firstLine="0"/>
        <w:jc w:val="both"/>
        <w:rPr/>
      </w:pPr>
      <w:r w:rsidDel="00000000" w:rsidR="00000000" w:rsidRPr="00000000">
        <w:rPr>
          <w:rFonts w:ascii="Times New Roman" w:cs="Times New Roman" w:eastAsia="Times New Roman" w:hAnsi="Times New Roman"/>
          <w:sz w:val="20"/>
          <w:szCs w:val="20"/>
          <w:rtl w:val="0"/>
        </w:rPr>
        <w:t xml:space="preserve">Углубить и расширить представления об известных геометрических фигурах. </w:t>
      </w:r>
    </w:p>
    <w:p w:rsidR="00000000" w:rsidDel="00000000" w:rsidP="00000000" w:rsidRDefault="00000000" w:rsidRPr="00000000" w14:paraId="0000001D">
      <w:pPr>
        <w:numPr>
          <w:ilvl w:val="0"/>
          <w:numId w:val="7"/>
        </w:numPr>
        <w:spacing w:after="0" w:line="240" w:lineRule="auto"/>
        <w:ind w:left="0" w:right="-60" w:firstLine="0"/>
        <w:jc w:val="both"/>
        <w:rPr/>
      </w:pPr>
      <w:r w:rsidDel="00000000" w:rsidR="00000000" w:rsidRPr="00000000">
        <w:rPr>
          <w:rFonts w:ascii="Times New Roman" w:cs="Times New Roman" w:eastAsia="Times New Roman" w:hAnsi="Times New Roman"/>
          <w:sz w:val="20"/>
          <w:szCs w:val="20"/>
          <w:rtl w:val="0"/>
        </w:rPr>
        <w:t xml:space="preserve">Способствовать развитию пространственных представлений, навыков рисования;  </w:t>
      </w:r>
    </w:p>
    <w:p w:rsidR="00000000" w:rsidDel="00000000" w:rsidP="00000000" w:rsidRDefault="00000000" w:rsidRPr="00000000" w14:paraId="0000001E">
      <w:pPr>
        <w:spacing w:after="0" w:line="240" w:lineRule="auto"/>
        <w:ind w:right="-6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В результате изучения курса учащиеся должны:</w:t>
      </w:r>
    </w:p>
    <w:p w:rsidR="00000000" w:rsidDel="00000000" w:rsidP="00000000" w:rsidRDefault="00000000" w:rsidRPr="00000000" w14:paraId="0000001F">
      <w:pPr>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ЗНАТЬ</w:t>
      </w:r>
      <w:r w:rsidDel="00000000" w:rsidR="00000000" w:rsidRPr="00000000">
        <w:rPr>
          <w:rFonts w:ascii="Times New Roman" w:cs="Times New Roman" w:eastAsia="Times New Roman" w:hAnsi="Times New Roman"/>
          <w:sz w:val="20"/>
          <w:szCs w:val="20"/>
          <w:rtl w:val="0"/>
        </w:rPr>
        <w:t xml:space="preserve">: простейшие геометрические фигуры (прямая, отрезок, луч, многоугольник, квадрат, треугольник, угол), пять правильных многогранников, свойства геометрических фигур.</w:t>
      </w:r>
    </w:p>
    <w:p w:rsidR="00000000" w:rsidDel="00000000" w:rsidP="00000000" w:rsidRDefault="00000000" w:rsidRPr="00000000" w14:paraId="00000020">
      <w:pPr>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УМЕТЬ</w:t>
      </w:r>
      <w:r w:rsidDel="00000000" w:rsidR="00000000" w:rsidRPr="00000000">
        <w:rPr>
          <w:rFonts w:ascii="Times New Roman" w:cs="Times New Roman" w:eastAsia="Times New Roman" w:hAnsi="Times New Roman"/>
          <w:sz w:val="20"/>
          <w:szCs w:val="20"/>
          <w:rtl w:val="0"/>
        </w:rPr>
        <w:t xml:space="preserve">: строить простейшие геометрические фигуры, складывать из бумаги простейшие фигурки – оригами, измерять длины отрезков. Находить площади многоугольников, объемы многогранников, строить развертку куба, распознавать геометрические фигуры, различать их взаимное расположение; «оживлять» геометрические чертежи; строить фигуры симметричные данным; решать простейшие задачи на конструирование; применять основные приемы решения задач: наблюдение, конструирование, эксперимент.</w:t>
      </w:r>
    </w:p>
    <w:p w:rsidR="00000000" w:rsidDel="00000000" w:rsidP="00000000" w:rsidRDefault="00000000" w:rsidRPr="00000000" w14:paraId="00000021">
      <w:pPr>
        <w:spacing w:after="0" w:line="240" w:lineRule="auto"/>
        <w:ind w:firstLine="36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Использовать приобретенные знания и умения в практической деятельности и повседневной жизни для:</w:t>
      </w:r>
    </w:p>
    <w:p w:rsidR="00000000" w:rsidDel="00000000" w:rsidP="00000000" w:rsidRDefault="00000000" w:rsidRPr="00000000" w14:paraId="00000022">
      <w:pPr>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построений геометрическими инструментами (линейка, угольник, циркуль, транспортир);</w:t>
      </w:r>
    </w:p>
    <w:p w:rsidR="00000000" w:rsidDel="00000000" w:rsidP="00000000" w:rsidRDefault="00000000" w:rsidRPr="00000000" w14:paraId="00000023">
      <w:pPr>
        <w:spacing w:after="0" w:line="240" w:lineRule="auto"/>
        <w:ind w:firstLine="36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решения практических задач с использованием при необходимости справочных материалов, калькулятора, компьютера; описания реальных ситуаций на языке геометрии</w:t>
      </w:r>
    </w:p>
    <w:p w:rsidR="00000000" w:rsidDel="00000000" w:rsidP="00000000" w:rsidRDefault="00000000" w:rsidRPr="00000000" w14:paraId="0000002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Программа рассчитана на 2 года. Занятия 1 раз в неделю. Продолжительность каждого- 45 минут.</w:t>
      </w:r>
    </w:p>
    <w:p w:rsidR="00000000" w:rsidDel="00000000" w:rsidP="00000000" w:rsidRDefault="00000000" w:rsidRPr="00000000" w14:paraId="00000025">
      <w:pPr>
        <w:spacing w:after="0" w:line="240" w:lineRule="auto"/>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Место предмета в федеральном базисном учебном плане</w:t>
      </w:r>
    </w:p>
    <w:p w:rsidR="00000000" w:rsidDel="00000000" w:rsidP="00000000" w:rsidRDefault="00000000" w:rsidRPr="00000000" w14:paraId="00000026">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Курс реализуется за счет школьного компонента учебного плана. Данная программа рассчитана на 68 часов по 1 часу в неделю в каждом классе. </w:t>
      </w:r>
    </w:p>
    <w:p w:rsidR="00000000" w:rsidDel="00000000" w:rsidP="00000000" w:rsidRDefault="00000000" w:rsidRPr="00000000" w14:paraId="00000027">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5 класс                                                                            6 класс</w:t>
      </w:r>
    </w:p>
    <w:p w:rsidR="00000000" w:rsidDel="00000000" w:rsidP="00000000" w:rsidRDefault="00000000" w:rsidRPr="00000000" w14:paraId="00000028">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Практических работ       6                                                                                       5</w:t>
      </w:r>
    </w:p>
    <w:p w:rsidR="00000000" w:rsidDel="00000000" w:rsidP="00000000" w:rsidRDefault="00000000" w:rsidRPr="00000000" w14:paraId="00000029">
      <w:pPr>
        <w:spacing w:after="0" w:line="240" w:lineRule="auto"/>
        <w:ind w:firstLine="54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Творческих работ           2                                                                                       1</w:t>
      </w:r>
    </w:p>
    <w:p w:rsidR="00000000" w:rsidDel="00000000" w:rsidP="00000000" w:rsidRDefault="00000000" w:rsidRPr="00000000" w14:paraId="0000002A">
      <w:pPr>
        <w:spacing w:after="0" w:line="240" w:lineRule="auto"/>
        <w:ind w:firstLine="54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Общеучебные умения, навыки и способы деятельности.</w:t>
      </w:r>
    </w:p>
    <w:p w:rsidR="00000000" w:rsidDel="00000000" w:rsidP="00000000" w:rsidRDefault="00000000" w:rsidRPr="00000000" w14:paraId="0000002B">
      <w:pPr>
        <w:numPr>
          <w:ilvl w:val="0"/>
          <w:numId w:val="5"/>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В ходе преподавания математики в основной школе, работы над формированием у обучающихся перечисленных в программе знаний и умений, следует обращать внимание на то, чтобы они овладевали умениями общеучебного характера, разнообразными способами деятельности, приобретали опыт:                                                                                                              2</w:t>
      </w:r>
    </w:p>
    <w:p w:rsidR="00000000" w:rsidDel="00000000" w:rsidP="00000000" w:rsidRDefault="00000000" w:rsidRPr="00000000" w14:paraId="0000002C">
      <w:pPr>
        <w:numPr>
          <w:ilvl w:val="0"/>
          <w:numId w:val="1"/>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 исследовательской деятельности, развития идей, проведения экспериментов, обобщения, постановки и формулирования новых задач;</w:t>
      </w:r>
    </w:p>
    <w:p w:rsidR="00000000" w:rsidDel="00000000" w:rsidP="00000000" w:rsidRDefault="00000000" w:rsidRPr="00000000" w14:paraId="0000002D">
      <w:pPr>
        <w:numPr>
          <w:ilvl w:val="0"/>
          <w:numId w:val="1"/>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rsidR="00000000" w:rsidDel="00000000" w:rsidP="00000000" w:rsidRDefault="00000000" w:rsidRPr="00000000" w14:paraId="0000002E">
      <w:pPr>
        <w:numPr>
          <w:ilvl w:val="0"/>
          <w:numId w:val="1"/>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 проведения доказательных рассуждений, аргументации, выдвижения гипотез и их обоснования;</w:t>
      </w:r>
    </w:p>
    <w:p w:rsidR="00000000" w:rsidDel="00000000" w:rsidP="00000000" w:rsidRDefault="00000000" w:rsidRPr="00000000" w14:paraId="0000002F">
      <w:pPr>
        <w:numPr>
          <w:ilvl w:val="0"/>
          <w:numId w:val="1"/>
        </w:numPr>
        <w:spacing w:after="0" w:line="240" w:lineRule="auto"/>
        <w:ind w:left="0" w:firstLine="0"/>
        <w:jc w:val="both"/>
        <w:rPr/>
      </w:pPr>
      <w:r w:rsidDel="00000000" w:rsidR="00000000" w:rsidRPr="00000000">
        <w:rPr>
          <w:rFonts w:ascii="Times New Roman" w:cs="Times New Roman" w:eastAsia="Times New Roman" w:hAnsi="Times New Roman"/>
          <w:sz w:val="20"/>
          <w:szCs w:val="20"/>
          <w:rtl w:val="0"/>
        </w:rPr>
        <w:t xml:space="preserve"> поиска, систематизации, анализа и классификации, использования разнообразных информационных источников, включая учебную и справочную литературу, современные информационные технологии.</w:t>
      </w:r>
    </w:p>
    <w:p w:rsidR="00000000" w:rsidDel="00000000" w:rsidP="00000000" w:rsidRDefault="00000000" w:rsidRPr="00000000" w14:paraId="00000030">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1">
      <w:pPr>
        <w:spacing w:after="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2">
      <w:pPr>
        <w:spacing w:after="0" w:line="240" w:lineRule="auto"/>
        <w:jc w:val="both"/>
        <w:rPr>
          <w:rFonts w:ascii="Times New Roman" w:cs="Times New Roman" w:eastAsia="Times New Roman" w:hAnsi="Times New Roman"/>
          <w:b w:val="1"/>
          <w:sz w:val="20"/>
          <w:szCs w:val="20"/>
          <w:u w:val="single"/>
        </w:rPr>
      </w:pPr>
      <w:r w:rsidDel="00000000" w:rsidR="00000000" w:rsidRPr="00000000">
        <w:rPr>
          <w:rtl w:val="0"/>
        </w:rPr>
      </w:r>
    </w:p>
    <w:p w:rsidR="00000000" w:rsidDel="00000000" w:rsidP="00000000" w:rsidRDefault="00000000" w:rsidRPr="00000000" w14:paraId="00000033">
      <w:pPr>
        <w:spacing w:after="0" w:line="240" w:lineRule="auto"/>
        <w:jc w:val="both"/>
        <w:rPr>
          <w:rFonts w:ascii="Times New Roman" w:cs="Times New Roman" w:eastAsia="Times New Roman" w:hAnsi="Times New Roman"/>
          <w:b w:val="1"/>
          <w:sz w:val="20"/>
          <w:szCs w:val="20"/>
          <w:u w:val="single"/>
        </w:rPr>
      </w:pPr>
      <w:r w:rsidDel="00000000" w:rsidR="00000000" w:rsidRPr="00000000">
        <w:rPr>
          <w:rFonts w:ascii="Times New Roman" w:cs="Times New Roman" w:eastAsia="Times New Roman" w:hAnsi="Times New Roman"/>
          <w:b w:val="1"/>
          <w:sz w:val="20"/>
          <w:szCs w:val="20"/>
          <w:u w:val="single"/>
          <w:rtl w:val="0"/>
        </w:rPr>
        <w:t xml:space="preserve">Содержание обучения:</w:t>
      </w:r>
    </w:p>
    <w:p w:rsidR="00000000" w:rsidDel="00000000" w:rsidP="00000000" w:rsidRDefault="00000000" w:rsidRPr="00000000" w14:paraId="00000034">
      <w:pPr>
        <w:spacing w:after="0" w:line="240" w:lineRule="auto"/>
        <w:jc w:val="both"/>
        <w:rPr>
          <w:rFonts w:ascii="Times New Roman" w:cs="Times New Roman" w:eastAsia="Times New Roman" w:hAnsi="Times New Roman"/>
          <w:sz w:val="20"/>
          <w:szCs w:val="20"/>
        </w:rPr>
      </w:pPr>
      <w:r w:rsidDel="00000000" w:rsidR="00000000" w:rsidRPr="00000000">
        <w:rPr>
          <w:rtl w:val="0"/>
        </w:rPr>
      </w:r>
    </w:p>
    <w:tbl>
      <w:tblPr>
        <w:tblStyle w:val="Table1"/>
        <w:tblW w:w="10465.0" w:type="dxa"/>
        <w:jc w:val="left"/>
        <w:tblInd w:w="-105.0" w:type="dxa"/>
        <w:tblLayout w:type="fixed"/>
        <w:tblLook w:val="0000"/>
      </w:tblPr>
      <w:tblGrid>
        <w:gridCol w:w="4479"/>
        <w:gridCol w:w="5986"/>
        <w:tblGridChange w:id="0">
          <w:tblGrid>
            <w:gridCol w:w="4479"/>
            <w:gridCol w:w="5986"/>
          </w:tblGrid>
        </w:tblGridChange>
      </w:tblGrid>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5">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Основное содержание по темам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        Характеристика основных видов деятельности ученика (на уровне учебных действий)</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7">
            <w:pPr>
              <w:numPr>
                <w:ilvl w:val="0"/>
                <w:numId w:val="3"/>
              </w:numPr>
              <w:spacing w:after="0" w:line="240" w:lineRule="auto"/>
              <w:ind w:left="720" w:hanging="360"/>
              <w:jc w:val="both"/>
              <w:rPr/>
            </w:pPr>
            <w:r w:rsidDel="00000000" w:rsidR="00000000" w:rsidRPr="00000000">
              <w:rPr>
                <w:rFonts w:ascii="Times New Roman" w:cs="Times New Roman" w:eastAsia="Times New Roman" w:hAnsi="Times New Roman"/>
                <w:b w:val="1"/>
                <w:sz w:val="20"/>
                <w:szCs w:val="20"/>
                <w:rtl w:val="0"/>
              </w:rPr>
              <w:t xml:space="preserve">Введение. Поиск геометрических свойств</w:t>
            </w:r>
          </w:p>
          <w:p w:rsidR="00000000" w:rsidDel="00000000" w:rsidP="00000000" w:rsidRDefault="00000000" w:rsidRPr="00000000" w14:paraId="00000038">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Форма и фигура. Модели и рисунки геометрических фигур. Пространственные и плоские геометрические  фигуры.  Геометрические тела – цилиндр, конус, шар, пирамида, призма, куб -  и их элементы. Круг и многоугольники.  Конструкции из кубиков и шашек, шифры и виды. Графические диктанты и « Танграм».  Поверхность геометрических тел. Развертки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Распознавать  на фотографиях, рисунках, чертежах и в окружающей обстановке, описывать и  определять (узнавать) по некоторым  признакам геометрические фигуры и их модели. Изготавливать из пластилина, разбивать на части, дополнять и составлять из частей  модели геометрических фигур. Различать (на моделях, по названию, по некоторым признакам) и изображать пространственные и плоские геометрические фигуры. Записывать шифр и составлять по шифру или собственному замыслу конструкции из шашек. Определять три вида - вид спереди, вид сверху, вид слева – и составлять по заданным трем видам конструкции из кубиков. Выполнять рисунок на листе в клетку по описанию  траектории движения карандаша. Составлять по нарисованному контуру фигуру из частей квадрата и перекраивать её в другие  фигуры («Танграм»). Изготавливать модели цилиндра, конуса, призмы и пирамиды, используя  развертки-выкройки из бумаги.  Решать задачи на распознавание, изображение, преобразование  и восстановление  разверток поверхностей  геометрических тел</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A">
            <w:pPr>
              <w:spacing w:after="0" w:line="240" w:lineRule="auto"/>
              <w:ind w:left="720" w:firstLine="0"/>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Введение. Поиск геометрических свойств»</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«Геометрия и моделирование», «Конструкции из кубиков и шашек», «Графические диктанты и Танграм»</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C">
            <w:pPr>
              <w:numPr>
                <w:ilvl w:val="0"/>
                <w:numId w:val="4"/>
              </w:numPr>
              <w:spacing w:after="0" w:line="240" w:lineRule="auto"/>
              <w:ind w:left="720" w:hanging="360"/>
              <w:jc w:val="both"/>
              <w:rPr>
                <w:b w:val="1"/>
              </w:rPr>
            </w:pPr>
            <w:r w:rsidDel="00000000" w:rsidR="00000000" w:rsidRPr="00000000">
              <w:rPr>
                <w:rFonts w:ascii="Times New Roman" w:cs="Times New Roman" w:eastAsia="Times New Roman" w:hAnsi="Times New Roman"/>
                <w:b w:val="1"/>
                <w:sz w:val="20"/>
                <w:szCs w:val="20"/>
                <w:rtl w:val="0"/>
              </w:rPr>
              <w:t xml:space="preserve">Отрезок и другие геометрические фигуры  </w:t>
            </w:r>
          </w:p>
          <w:p w:rsidR="00000000" w:rsidDel="00000000" w:rsidP="00000000" w:rsidRDefault="00000000" w:rsidRPr="00000000" w14:paraId="0000003D">
            <w:pPr>
              <w:spacing w:after="0" w:line="240" w:lineRule="auto"/>
              <w:ind w:left="72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Отрезок. Прямая. Луч. Дополнительные лучи. Шкалы и координаты. Пентамино и танграм.  Плоскость.  Куб и конструкции из кубиков. Сравнение отрезков.  Равносторонний и равнобедренный треугольники. Измерение отрезков. Единицы длины. Координатный луч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3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Строить, обозначать, продолжать  и соединять отрезки. Изображать прямую и луч на чертеже. Исследовать взаимное расположение точек, отрезков, лучей и прямых: а) на плоскости; б) определяемых элементами куба.  Сравнивать отрезки разными  способами. Измерять длину и строить отрезки заданной длины.</w:t>
            </w:r>
          </w:p>
          <w:p w:rsidR="00000000" w:rsidDel="00000000" w:rsidP="00000000" w:rsidRDefault="00000000" w:rsidRPr="00000000" w14:paraId="0000003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Выражать одни единицы измерения длины через другие. Изображать фигуры по координатам точек относительно двух шкал отсчета на листе в клетку и составлять их из частей танграма  и элементов пентамино. На основе мысленного оперирования кубиками определять все возможные конструкции по двум заданным видам. Изображать координатный луч</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0">
            <w:pPr>
              <w:spacing w:after="0" w:line="240" w:lineRule="auto"/>
              <w:ind w:firstLine="70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«Отрезок и другие геометрические фигуры»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«Конструкции из кубиков и шашек», «Графические диктанты и Танграм»</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2">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 . Окружность и её применение  </w:t>
            </w:r>
          </w:p>
          <w:p w:rsidR="00000000" w:rsidDel="00000000" w:rsidP="00000000" w:rsidRDefault="00000000" w:rsidRPr="00000000" w14:paraId="00000043">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Окружность. Центр, радиус, хорда, диаметр, дуга, полуокружность. Круг. Конструкции  из шашек и виды.  Вышивки, узоры и математическое вышивание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Распознавать, описывать и  изображать окружность и её элементы на чертежах и рисунках. Строить и исследовать различные конфигурации из точек, отрезков и окружностей. Определять три вида - вид спереди, вид сверху, вид слева – и составлять по заданным трем видам конструкции из  шашек одного и разных цветов. Конструировать узоры по мотивам различных вышивок. Строить по заданным алгоритмам некоторые кривые методом математического вышивания. </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5">
            <w:pPr>
              <w:spacing w:after="0" w:line="240" w:lineRule="auto"/>
              <w:ind w:firstLine="70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Окружность и её применение»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«Конструкции из кубиков и шашек», «Математическое вышивание»</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7">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 Углы. Многоугольники и развертки </w:t>
            </w:r>
          </w:p>
          <w:p w:rsidR="00000000" w:rsidDel="00000000" w:rsidP="00000000" w:rsidRDefault="00000000" w:rsidRPr="00000000" w14:paraId="00000048">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Угол. Развернутый угол. Смежные и вертикальные углы. Равные углы. Прямой, острый и тупой углы. Измерение углов. Градусная мера угла. Сумма углов треугольника. Виды треугольников. Прямоугольник и прямоугольный параллелепипед. Правильные многоугольники. Развертки.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Распознавать, обозначать  и изображать углы, смежные и вертикальные углы. Сравнивать углы, используя модели. Различать, определять и строить прямые, острые и тупые углы с помощью чертежного угольника. Измерять и строить углы с помощью транспортира. Строить и исследовать различные конфигурации из точек, лучей и углов,   определять величину углов с помощью основных свойств  градусной меры угла. Находить углы  многоугольников. Распознавать и изображать прямоугольник и некоторые  правильные многоугольники с помощью разных чертежных инструментов. Изображать (строить) развертки поверхностей прямых призм и правильных пирамид</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A">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sz w:val="20"/>
                <w:szCs w:val="20"/>
                <w:rtl w:val="0"/>
              </w:rPr>
              <w:t xml:space="preserve"> </w:t>
            </w:r>
          </w:p>
          <w:p w:rsidR="00000000" w:rsidDel="00000000" w:rsidP="00000000" w:rsidRDefault="00000000" w:rsidRPr="00000000" w14:paraId="0000004B">
            <w:pPr>
              <w:spacing w:after="0" w:line="240" w:lineRule="auto"/>
              <w:ind w:firstLine="70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«Углы. Многоугольники и развертки»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«Геометрия и моделирование», «Измерение геометрических величин»</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D">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 Площадь и объем </w:t>
            </w:r>
          </w:p>
          <w:p w:rsidR="00000000" w:rsidDel="00000000" w:rsidP="00000000" w:rsidRDefault="00000000" w:rsidRPr="00000000" w14:paraId="0000004E">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Плоская геометрическая фигура и её величина. Измерение площади. Единицы площади. Основные свойства площади. Площадь прямоугольника. Измерение объема. Единицы объема. Основные свойства объема. Объем прямоугольного параллелепипеда. Модели  и размерность геометрических фигур.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4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Разрезать и перекраивать плоские геометрические фигуры  в квадрат и прямоугольник.  Описывать по рисунку  и на моделях: а)  процесс измерения площади прямоугольника; б) процесс нахождения объема конструкции из кубиков и объема прямоугольного параллелепипеда. Записывать формулу для вычисления: а) площади прямоугольника и квадрата; б) объема прямоугольного параллелепипеда и куба.</w:t>
            </w:r>
          </w:p>
          <w:p w:rsidR="00000000" w:rsidDel="00000000" w:rsidP="00000000" w:rsidRDefault="00000000" w:rsidRPr="00000000" w14:paraId="0000005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Использовать формулы: а) площади прямоугольника и квадрата при решении задач на вычисление и построение; б) объема прямоугольного параллелепипеда  и куба при решении задач на вычисление объема конструкций из кубов. Выражать одни единицы измерения площади  или  объема через другие</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1">
            <w:pPr>
              <w:spacing w:after="0" w:line="240" w:lineRule="auto"/>
              <w:ind w:firstLine="705"/>
              <w:jc w:val="both"/>
              <w:rPr>
                <w:rFonts w:ascii="Times New Roman" w:cs="Times New Roman" w:eastAsia="Times New Roman" w:hAnsi="Times New Roman"/>
                <w:b w:val="1"/>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«Площадь и объем</w:t>
            </w:r>
            <w:r w:rsidDel="00000000" w:rsidR="00000000" w:rsidRPr="00000000">
              <w:rPr>
                <w:rFonts w:ascii="Times New Roman" w:cs="Times New Roman" w:eastAsia="Times New Roman" w:hAnsi="Times New Roman"/>
                <w:b w:val="1"/>
                <w:i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«Геометрия и моделирование», «Конструкции из кубиков и шашек», «Графические диктанты и Танграм», «Измерение геометрических величин»</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3">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Отрезки и ломаные </w:t>
            </w:r>
          </w:p>
          <w:p w:rsidR="00000000" w:rsidDel="00000000" w:rsidP="00000000" w:rsidRDefault="00000000" w:rsidRPr="00000000" w14:paraId="00000054">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Геометрия и архитектура. Ломаные. Замкнутые ломаные. Простые ломаные. Многоугольники. Выпуклые и невыпуклые многоугольники. Длина ломаной. Периметр многоугольника. Пространственная ломаная. Виды  ломаной  - вид спереди,  вид сверху, вид слева. Алгоритмы и узоры. Древние трактаты и узоры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Распознавать  и описывать ломаные разного типа на рисунках и чертежах. Различать, изображать  и исследовать ломаные  и многоугольники заданной конфигурации и длины  (периметра). Исследовать различные конфигурации из вершин, ребер и граней куба. Определять по рисунку  виды- вид спереди, вид сверху, вид слева - ломаной на поверхности куба. Изображать ломаные  на поверхности куба  по трем  заданным видам. Решать задачи на сочетание  видов и некоторых метрических характеристик пространственной  ломаной и куба. Анализировать и изображать орнаменты Древнего Востока по рисункам, схемам или подробному  описанию. Создавать собственные узоры по мотивам национальных орнаментов. Принять участие в разработке проекта или  просто -  в диалоге об истории культуры, архитектуры, письменности Древней Руси.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6">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Отрезки и ломаные</w:t>
            </w:r>
            <w:r w:rsidDel="00000000" w:rsidR="00000000" w:rsidRPr="00000000">
              <w:rPr>
                <w:rFonts w:ascii="Times New Roman" w:cs="Times New Roman" w:eastAsia="Times New Roman" w:hAnsi="Times New Roman"/>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7">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«Конструкции из кубиков и шашек», «Геометрические конструкции из отрезков» ,«Орнаменты»</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8">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Прямые и плоскости  </w:t>
            </w:r>
          </w:p>
          <w:p w:rsidR="00000000" w:rsidDel="00000000" w:rsidP="00000000" w:rsidRDefault="00000000" w:rsidRPr="00000000" w14:paraId="00000059">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Основные геометрические фигуры. Точки и прямые на плоскости. Точки и плоскости в пространстве. Пересекающиеся прямые.  Параллельные прямые. Перпендикулярные прямые. Скрещивающиеся прямые. Параллельные плоскости. Пересекающиеся плоскости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Исследовать  конфигурации из основных геометрических фигур на плоскости и в пространстве. Формулировать отдельные аксиомы геометрии. Распознавать на чертежах и изображать пересекающиеся  (в т.ч. перпендикулярные) и параллельные  прямые. Находить величины углов, образованных двумя или тремя пересекающимися прямыми, использовать параллельные прямые для определения величины некоторых углов. Исследовать и описывать взаимное расположение двух прямых; прямой и плоскости; двух плоскостей в пространстве. Устанавливать и описывать взаимное расположение точек, прямых и плоскостей в различных пространственных конфигурациях, представленных на рисунке с помощью призм и пирамид.</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B">
            <w:pPr>
              <w:spacing w:after="0" w:line="240" w:lineRule="auto"/>
              <w:ind w:firstLine="705"/>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0"/>
                <w:szCs w:val="20"/>
                <w:rtl w:val="0"/>
              </w:rPr>
              <w:t xml:space="preserve">«</w:t>
            </w:r>
            <w:r w:rsidDel="00000000" w:rsidR="00000000" w:rsidRPr="00000000">
              <w:rPr>
                <w:rFonts w:ascii="Times New Roman" w:cs="Times New Roman" w:eastAsia="Times New Roman" w:hAnsi="Times New Roman"/>
                <w:i w:val="1"/>
                <w:sz w:val="20"/>
                <w:szCs w:val="20"/>
                <w:rtl w:val="0"/>
              </w:rPr>
              <w:t xml:space="preserve">Прямые и плоскости»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программу  «Геометрические конструкции из прямых  на плоскости»</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D">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7. Перпендикулярность и параллельность на плоскости и пространстве  </w:t>
            </w:r>
          </w:p>
          <w:p w:rsidR="00000000" w:rsidDel="00000000" w:rsidP="00000000" w:rsidRDefault="00000000" w:rsidRPr="00000000" w14:paraId="0000005E">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Координатные оси. Координаты. Прямоугольная система координат. Параллелограмм. Прямоугольник. Ромб. Квадрат. Трапеция. Многогранники. Пирамида. Призма. Параллелепипед. Прямоугольный параллелепипед. Куб. Цилиндр. Конус. Шар.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5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Определять координаты точки и строить точку по её координатам на координатной плоскости. Выполнять графические диктанты на координатной плоскости (по тексту, по рисунку, по собственному замыслу). Решать задачи на поиск и изображение геометрических фигур, удовлетворяющих некоторым условиям относительно их формы, размеров и расположения на координатной плоскости. Распознавать, описывать, узнавать по некоторым признакам и изображать параллелограмм, прямоугольник, ромб, квадрат. Решать задачи на построение и вычисление, используя некоторые свойства и признаки определенных четырехугольников. Распознавать, изготавливать модели, описывать, различать по признакам, изображать на рисунке разные многогранники и фигуры вращения. Решать задачи на построение: а) разверток поверхностей призм и пирамид, удовлетворяющих определенным условиям относительно формы и размеров используемых многоугольников; б) сечений</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0">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b w:val="1"/>
                <w:i w:val="1"/>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«Перпендикулярность и параллельность на плоскости и пространстве»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программы:  «Геометрия и моделирование», «Графические диктанты и Танграм», «Геометрические конструкции  из прямых и плоскостей» </w:t>
            </w:r>
          </w:p>
        </w:tc>
      </w:tr>
      <w:tr>
        <w:trPr>
          <w:cantSplit w:val="0"/>
          <w:trHeight w:val="2161" w:hRule="atLeast"/>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2">
            <w:pPr>
              <w:spacing w:after="0" w:line="240" w:lineRule="auto"/>
              <w:ind w:firstLine="705"/>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8. Узоры симметрии   </w:t>
            </w:r>
          </w:p>
          <w:p w:rsidR="00000000" w:rsidDel="00000000" w:rsidP="00000000" w:rsidRDefault="00000000" w:rsidRPr="00000000" w14:paraId="00000063">
            <w:pPr>
              <w:spacing w:after="0" w:line="240" w:lineRule="auto"/>
              <w:ind w:firstLine="705"/>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Страницы каменной летописи мира. Симметрия. Осевая симметрия. Поворот. Центральная симметрия. Параллельный перенос. Линейные орнаменты (бордюры). Мотив и элементарная ячейка. Сетчатые (плоские) орнаменты. Паркеты. Правильные и полуправильные паркеты.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Познакомиться с различными проявлениями принципа симметрии в природе и человеческой деятельности. Находить   и строить образы  точек и некоторых геометрических фигур при заданных    осевой симметрии, повороте, параллельном переносе плоскости. Распознавать на иллюстрациях, описывать (указывать мотив и элементарную ячейку) и изображать на листе в клетку линейные орнаменты. Анализировать и изображать сетчатые орнаменты  и паркеты. Создавать узоры на паркетах с помощью движения фигур.</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5">
            <w:pPr>
              <w:spacing w:after="0" w:line="240" w:lineRule="auto"/>
              <w:jc w:val="both"/>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Компьютерная поддержка темы</w:t>
            </w:r>
            <w:r w:rsidDel="00000000" w:rsidR="00000000" w:rsidRPr="00000000">
              <w:rPr>
                <w:rFonts w:ascii="Times New Roman" w:cs="Times New Roman" w:eastAsia="Times New Roman" w:hAnsi="Times New Roman"/>
                <w:sz w:val="20"/>
                <w:szCs w:val="20"/>
                <w:rtl w:val="0"/>
              </w:rPr>
              <w:t xml:space="preserve"> </w:t>
            </w:r>
            <w:r w:rsidDel="00000000" w:rsidR="00000000" w:rsidRPr="00000000">
              <w:rPr>
                <w:rFonts w:ascii="Times New Roman" w:cs="Times New Roman" w:eastAsia="Times New Roman" w:hAnsi="Times New Roman"/>
                <w:i w:val="1"/>
                <w:sz w:val="20"/>
                <w:szCs w:val="20"/>
                <w:rtl w:val="0"/>
              </w:rPr>
              <w:t xml:space="preserve">«Орнаменты»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6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Использовать программу «Орнаменты»</w:t>
            </w:r>
          </w:p>
        </w:tc>
      </w:tr>
    </w:tbl>
    <w:p w:rsidR="00000000" w:rsidDel="00000000" w:rsidP="00000000" w:rsidRDefault="00000000" w:rsidRPr="00000000" w14:paraId="00000067">
      <w:pPr>
        <w:spacing w:after="0" w:line="240" w:lineRule="auto"/>
        <w:ind w:left="-105"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Учебно-тематический план </w:t>
      </w:r>
    </w:p>
    <w:p w:rsidR="00000000" w:rsidDel="00000000" w:rsidP="00000000" w:rsidRDefault="00000000" w:rsidRPr="00000000" w14:paraId="00000068">
      <w:pPr>
        <w:spacing w:after="0" w:line="240" w:lineRule="auto"/>
        <w:ind w:left="-105" w:firstLine="0"/>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 класс</w:t>
      </w:r>
    </w:p>
    <w:tbl>
      <w:tblPr>
        <w:tblStyle w:val="Table2"/>
        <w:tblW w:w="9600.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949"/>
        <w:gridCol w:w="7006"/>
        <w:gridCol w:w="1645"/>
        <w:tblGridChange w:id="0">
          <w:tblGrid>
            <w:gridCol w:w="949"/>
            <w:gridCol w:w="7006"/>
            <w:gridCol w:w="1645"/>
          </w:tblGrid>
        </w:tblGridChange>
      </w:tblGrid>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9">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A">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B">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Количество часов</w:t>
            </w:r>
          </w:p>
        </w:tc>
      </w:tr>
      <w:tr>
        <w:trPr>
          <w:cantSplit w:val="0"/>
          <w:tblHeader w:val="0"/>
        </w:trPr>
        <w:tc>
          <w:tcPr>
            <w:gridSpan w:val="3"/>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Фаза постановки и решения системы учебных задач</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6F">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0">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1">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2">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3">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Простейшие геометрические фигуры.Конструирование.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4">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5">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6">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Куб. Задачи на разрезание.</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7">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8">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9">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Треугольник</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A">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4</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B">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Многогранники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D">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E">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7F">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Геометрические головоломки.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0">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1">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2">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Измерение геометрических величин.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3">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4">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Топологические опыты.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6">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7">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IX</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Занимательная геометрия.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9">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r>
      <w:tr>
        <w:trPr>
          <w:cantSplit w:val="0"/>
          <w:tblHeader w:val="0"/>
        </w:trPr>
        <w:tc>
          <w:tcPr>
            <w:gridSpan w:val="3"/>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008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Рефлексивная фаза</w:t>
            </w:r>
            <w:r w:rsidDel="00000000" w:rsidR="00000000" w:rsidRPr="00000000">
              <w:rPr>
                <w:rtl w:val="0"/>
              </w:rPr>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D">
            <w:pPr>
              <w:keepLines w:val="1"/>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E">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Итоговое повторение, демонстрация личных достижений учащихся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8F">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0">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1">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34</w:t>
            </w:r>
          </w:p>
        </w:tc>
      </w:tr>
    </w:tbl>
    <w:p w:rsidR="00000000" w:rsidDel="00000000" w:rsidP="00000000" w:rsidRDefault="00000000" w:rsidRPr="00000000" w14:paraId="00000093">
      <w:pPr>
        <w:spacing w:after="0" w:line="240" w:lineRule="auto"/>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94">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6 класс</w:t>
      </w:r>
    </w:p>
    <w:tbl>
      <w:tblPr>
        <w:tblStyle w:val="Table3"/>
        <w:tblW w:w="9501.0" w:type="dxa"/>
        <w:jc w:val="center"/>
        <w:tblBorders>
          <w:top w:color="000000" w:space="0" w:sz="6" w:val="single"/>
          <w:left w:color="000000" w:space="0" w:sz="6" w:val="single"/>
          <w:bottom w:color="000000" w:space="0" w:sz="6" w:val="single"/>
          <w:right w:color="000000" w:space="0" w:sz="6" w:val="single"/>
        </w:tblBorders>
        <w:tblLayout w:type="fixed"/>
        <w:tblLook w:val="0000"/>
      </w:tblPr>
      <w:tblGrid>
        <w:gridCol w:w="898"/>
        <w:gridCol w:w="6959"/>
        <w:gridCol w:w="1644"/>
        <w:tblGridChange w:id="0">
          <w:tblGrid>
            <w:gridCol w:w="898"/>
            <w:gridCol w:w="6959"/>
            <w:gridCol w:w="1644"/>
          </w:tblGrid>
        </w:tblGridChange>
      </w:tblGrid>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Раздел</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Количество часов</w:t>
            </w:r>
          </w:p>
        </w:tc>
      </w:tr>
      <w:tr>
        <w:trPr>
          <w:cantSplit w:val="0"/>
          <w:tblHeader w:val="0"/>
        </w:trPr>
        <w:tc>
          <w:tcPr>
            <w:gridSpan w:val="3"/>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Фаза постановки и решения системы учебных задач</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B">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Повторение за курс 5 класса</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D">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E">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Зашифрованная переписка. Задачи, головоломки, игры.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0">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1">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Фигурки из кубиков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3">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4">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IV</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Параллельность и перпендикулярность.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6">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7">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Координатная плоскость.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9">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A">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Оригами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C">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D">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Замечательные кривые.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AF">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5</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0">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VIII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Зеркальное отражение.Симметрия.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2">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9</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3">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IX</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Важные свойства окружности.</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5">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6">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Занимательная геометрия. </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8">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2</w:t>
            </w:r>
          </w:p>
        </w:tc>
      </w:tr>
      <w:tr>
        <w:trPr>
          <w:cantSplit w:val="0"/>
          <w:tblHeader w:val="0"/>
        </w:trPr>
        <w:tc>
          <w:tcPr>
            <w:gridSpan w:val="3"/>
            <w:tcBorders>
              <w:top w:color="000000" w:space="0" w:sz="6" w:val="single"/>
              <w:bottom w:color="000000" w:space="0" w:sz="6" w:val="single"/>
              <w:right w:color="000000" w:space="0" w:sz="6" w:val="single"/>
            </w:tcBorders>
            <w:shd w:fill="auto" w:val="clear"/>
          </w:tcPr>
          <w:p w:rsidR="00000000" w:rsidDel="00000000" w:rsidP="00000000" w:rsidRDefault="00000000" w:rsidRPr="00000000" w14:paraId="000000B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Рефлексивная фаза</w:t>
            </w:r>
            <w:r w:rsidDel="00000000" w:rsidR="00000000" w:rsidRPr="00000000">
              <w:rPr>
                <w:rtl w:val="0"/>
              </w:rPr>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C">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XI</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Итоговое повторение, демонстрация личных достижений учащихся</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E">
            <w:pPr>
              <w:keepLines w:val="1"/>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1</w:t>
            </w:r>
          </w:p>
        </w:tc>
      </w:tr>
      <w:tr>
        <w:trPr>
          <w:cantSplit w:val="0"/>
          <w:tblHeader w:val="0"/>
        </w:trPr>
        <w:tc>
          <w:tcPr>
            <w:tcBorders>
              <w:top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B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Итого</w:t>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auto" w:val="clear"/>
            <w:vAlign w:val="center"/>
          </w:tcPr>
          <w:p w:rsidR="00000000" w:rsidDel="00000000" w:rsidP="00000000" w:rsidRDefault="00000000" w:rsidRPr="00000000" w14:paraId="000000C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34</w:t>
            </w:r>
          </w:p>
        </w:tc>
      </w:tr>
    </w:tbl>
    <w:p w:rsidR="00000000" w:rsidDel="00000000" w:rsidP="00000000" w:rsidRDefault="00000000" w:rsidRPr="00000000" w14:paraId="000000C2">
      <w:pPr>
        <w:spacing w:after="0" w:line="240" w:lineRule="auto"/>
        <w:jc w:val="both"/>
        <w:rPr>
          <w:rFonts w:ascii="Times New Roman" w:cs="Times New Roman" w:eastAsia="Times New Roman" w:hAnsi="Times New Roman"/>
          <w:sz w:val="20"/>
          <w:szCs w:val="20"/>
        </w:rPr>
        <w:sectPr>
          <w:footerReference r:id="rId7" w:type="default"/>
          <w:pgSz w:h="15840" w:w="12240" w:orient="portrait"/>
          <w:pgMar w:bottom="1134" w:top="1134" w:left="1134" w:right="851" w:header="567" w:footer="567"/>
          <w:pgNumType w:start="0"/>
        </w:sectPr>
      </w:pPr>
      <w:r w:rsidDel="00000000" w:rsidR="00000000" w:rsidRPr="00000000">
        <w:rPr>
          <w:rtl w:val="0"/>
        </w:rPr>
      </w:r>
    </w:p>
    <w:p w:rsidR="00000000" w:rsidDel="00000000" w:rsidP="00000000" w:rsidRDefault="00000000" w:rsidRPr="00000000" w14:paraId="000000C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Календарно-тематическое планирование 5 класс</w:t>
      </w:r>
    </w:p>
    <w:p w:rsidR="00000000" w:rsidDel="00000000" w:rsidP="00000000" w:rsidRDefault="00000000" w:rsidRPr="00000000" w14:paraId="000000C4">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4"/>
        <w:tblW w:w="14360.0" w:type="dxa"/>
        <w:jc w:val="left"/>
        <w:tblInd w:w="-284.0" w:type="dxa"/>
        <w:tblLayout w:type="fixed"/>
        <w:tblLook w:val="0000"/>
      </w:tblPr>
      <w:tblGrid>
        <w:gridCol w:w="592"/>
        <w:gridCol w:w="2820"/>
        <w:gridCol w:w="887"/>
        <w:gridCol w:w="2659"/>
        <w:gridCol w:w="2806"/>
        <w:gridCol w:w="2094"/>
        <w:gridCol w:w="844"/>
        <w:gridCol w:w="885"/>
        <w:gridCol w:w="773"/>
        <w:tblGridChange w:id="0">
          <w:tblGrid>
            <w:gridCol w:w="592"/>
            <w:gridCol w:w="2820"/>
            <w:gridCol w:w="887"/>
            <w:gridCol w:w="2659"/>
            <w:gridCol w:w="2806"/>
            <w:gridCol w:w="2094"/>
            <w:gridCol w:w="844"/>
            <w:gridCol w:w="885"/>
            <w:gridCol w:w="773"/>
          </w:tblGrid>
        </w:tblGridChange>
      </w:tblGrid>
      <w:tr>
        <w:trPr>
          <w:cantSplit w:val="0"/>
          <w:trHeight w:val="756" w:hRule="atLeast"/>
          <w:tblHeader w:val="1"/>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5">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урока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ИКТ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w:t>
            </w:r>
          </w:p>
          <w:p w:rsidR="00000000" w:rsidDel="00000000" w:rsidP="00000000" w:rsidRDefault="00000000" w:rsidRPr="00000000" w14:paraId="000000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предметные </w:t>
            </w:r>
          </w:p>
          <w:p w:rsidR="00000000" w:rsidDel="00000000" w:rsidP="00000000" w:rsidRDefault="00000000" w:rsidRPr="00000000" w14:paraId="000000C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w:t>
            </w:r>
          </w:p>
          <w:p w:rsidR="00000000" w:rsidDel="00000000" w:rsidP="00000000" w:rsidRDefault="00000000" w:rsidRPr="00000000" w14:paraId="000000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метапредметные </w:t>
            </w:r>
          </w:p>
          <w:p w:rsidR="00000000" w:rsidDel="00000000" w:rsidP="00000000" w:rsidRDefault="00000000" w:rsidRPr="00000000" w14:paraId="000000C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CE">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личностные </w:t>
            </w:r>
          </w:p>
          <w:p w:rsidR="00000000" w:rsidDel="00000000" w:rsidP="00000000" w:rsidRDefault="00000000" w:rsidRPr="00000000" w14:paraId="000000CF">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план</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Дата факт </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2">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rHeight w:val="257" w:hRule="atLeast"/>
          <w:tblHeader w:val="0"/>
        </w:trPr>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0D3">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Фаза постановки и решения системы учебных задач</w:t>
            </w:r>
          </w:p>
        </w:tc>
      </w:tr>
      <w:tr>
        <w:trPr>
          <w:cantSplit w:val="0"/>
          <w:trHeight w:val="190"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Введение</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Введение. Исторические сведения.</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презентация,</w:t>
            </w:r>
          </w:p>
          <w:p w:rsidR="00000000" w:rsidDel="00000000" w:rsidP="00000000" w:rsidRDefault="00000000" w:rsidRPr="00000000" w14:paraId="000000E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9">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Инструменты, применяемые на уроках геометрии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Пробовать различные пути подхода к задачам</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E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Развитие интереса к предмету, желания изучать предмет.</w:t>
            </w:r>
          </w:p>
          <w:p w:rsidR="00000000" w:rsidDel="00000000" w:rsidP="00000000" w:rsidRDefault="00000000" w:rsidRPr="00000000" w14:paraId="000000E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0E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0E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0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0F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0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Первые шаги в геометрии. Связь геометрии и действительности.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Пространство и размерность. Одномерное пространство. Двухмерное пространство.</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1">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Измерения, которые характеризуют пространство, плоскость</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Развитие навыков видения пространства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Пространство и размеренность. Мир трех измерений. Перспектива.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Изображать куб, параллелепипед, пирамиду.</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26"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Простейшие геометрические фигуры. Конструирование.</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Простейшие геометрические фигуры. Точка, прямая, отрезок, луч.</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Знать понятия точка, прямая, отрезок, луч.</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Установление </w:t>
            </w:r>
          </w:p>
          <w:p w:rsidR="00000000" w:rsidDel="00000000" w:rsidP="00000000" w:rsidRDefault="00000000" w:rsidRPr="00000000" w14:paraId="000001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связи между </w:t>
            </w:r>
          </w:p>
          <w:p w:rsidR="00000000" w:rsidDel="00000000" w:rsidP="00000000" w:rsidRDefault="00000000" w:rsidRPr="00000000" w14:paraId="000001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w:t>
            </w:r>
          </w:p>
          <w:p w:rsidR="00000000" w:rsidDel="00000000" w:rsidP="00000000" w:rsidRDefault="00000000" w:rsidRPr="00000000" w14:paraId="0000012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 и </w:t>
            </w:r>
          </w:p>
          <w:p w:rsidR="00000000" w:rsidDel="00000000" w:rsidP="00000000" w:rsidRDefault="00000000" w:rsidRPr="00000000" w14:paraId="0000012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ее мотивом.</w:t>
            </w:r>
          </w:p>
          <w:p w:rsidR="00000000" w:rsidDel="00000000" w:rsidP="00000000" w:rsidRDefault="00000000" w:rsidRPr="00000000" w14:paraId="000001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Нравственное – эстетическое оценивание, самопознание.</w:t>
            </w:r>
          </w:p>
          <w:p w:rsidR="00000000" w:rsidDel="00000000" w:rsidP="00000000" w:rsidRDefault="00000000" w:rsidRPr="00000000" w14:paraId="0000012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Простейшие геометрические фигуры. Угол, биссектриса угла. Вертикальные углы, их свойства.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Вид углов и их свойства. Построение и измерение углов. Понятие биссектрисы угла.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2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Построение и измерение углов.</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Построение и измерение углов. Биссектриса угла.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4">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Конструирование из Т. Практическая работа.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Способы конструирования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color w:val="000000"/>
                <w:sz w:val="20"/>
                <w:szCs w:val="20"/>
                <w:rtl w:val="0"/>
              </w:rPr>
              <w:t xml:space="preserve">По образцу выполнять задания; </w:t>
            </w:r>
            <w:r w:rsidDel="00000000" w:rsidR="00000000" w:rsidRPr="00000000">
              <w:rPr>
                <w:rFonts w:ascii="Times New Roman" w:cs="Times New Roman" w:eastAsia="Times New Roman" w:hAnsi="Times New Roman"/>
                <w:sz w:val="20"/>
                <w:szCs w:val="20"/>
                <w:rtl w:val="0"/>
              </w:rPr>
              <w:t xml:space="preserve">способность находить необходимую информацию и представлять ее в различных формах (моделях).</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8"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4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Куб. Задачи на разрезание.</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Куб. Понятие грани, ребра, вершины, диагонали куба. Изображение куба.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Определение и свойства куба.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оформлять свои </w:t>
            </w:r>
          </w:p>
          <w:p w:rsidR="00000000" w:rsidDel="00000000" w:rsidP="00000000" w:rsidRDefault="00000000" w:rsidRPr="00000000" w14:paraId="000001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мысли в устной </w:t>
            </w:r>
          </w:p>
          <w:p w:rsidR="00000000" w:rsidDel="00000000" w:rsidP="00000000" w:rsidRDefault="00000000" w:rsidRPr="00000000" w14:paraId="000001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форме; слушать и </w:t>
            </w:r>
          </w:p>
          <w:p w:rsidR="00000000" w:rsidDel="00000000" w:rsidP="00000000" w:rsidRDefault="00000000" w:rsidRPr="00000000" w14:paraId="0000015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понимать речь других. </w:t>
            </w:r>
            <w:r w:rsidDel="00000000" w:rsidR="00000000" w:rsidRPr="00000000">
              <w:rPr>
                <w:rFonts w:ascii="Times New Roman" w:cs="Times New Roman" w:eastAsia="Times New Roman" w:hAnsi="Times New Roman"/>
                <w:color w:val="000000"/>
                <w:sz w:val="20"/>
                <w:szCs w:val="20"/>
                <w:rtl w:val="0"/>
              </w:rPr>
              <w:t xml:space="preserve">Развитие пространственного воображения</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5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Установление </w:t>
            </w:r>
          </w:p>
          <w:p w:rsidR="00000000" w:rsidDel="00000000" w:rsidP="00000000" w:rsidRDefault="00000000" w:rsidRPr="00000000" w14:paraId="000001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связи между </w:t>
            </w:r>
          </w:p>
          <w:p w:rsidR="00000000" w:rsidDel="00000000" w:rsidP="00000000" w:rsidRDefault="00000000" w:rsidRPr="00000000" w14:paraId="0000015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w:t>
            </w:r>
          </w:p>
          <w:p w:rsidR="00000000" w:rsidDel="00000000" w:rsidP="00000000" w:rsidRDefault="00000000" w:rsidRPr="00000000" w14:paraId="0000016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 и </w:t>
            </w:r>
          </w:p>
          <w:p w:rsidR="00000000" w:rsidDel="00000000" w:rsidP="00000000" w:rsidRDefault="00000000" w:rsidRPr="00000000" w14:paraId="0000016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ее мотивом.</w:t>
            </w:r>
          </w:p>
          <w:p w:rsidR="00000000" w:rsidDel="00000000" w:rsidP="00000000" w:rsidRDefault="00000000" w:rsidRPr="00000000" w14:paraId="0000016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1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1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p w:rsidR="00000000" w:rsidDel="00000000" w:rsidP="00000000" w:rsidRDefault="00000000" w:rsidRPr="00000000" w14:paraId="000001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1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1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1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16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16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Куб и его свойства. Развертка куба.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на разрезание и складывание фигур.</w:t>
            </w:r>
          </w:p>
          <w:p w:rsidR="00000000" w:rsidDel="00000000" w:rsidP="00000000" w:rsidRDefault="00000000" w:rsidRPr="00000000" w14:paraId="000001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Творческие работы. Практическая работа.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A">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Конструирование.</w:t>
            </w:r>
          </w:p>
          <w:p w:rsidR="00000000" w:rsidDel="00000000" w:rsidP="00000000" w:rsidRDefault="00000000" w:rsidRPr="00000000" w14:paraId="0000017C">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«Изготовление игры «Пентамино»</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Выполнять задания по образцу, по описанию; </w:t>
            </w:r>
            <w:r w:rsidDel="00000000" w:rsidR="00000000" w:rsidRPr="00000000">
              <w:rPr>
                <w:rFonts w:ascii="Times New Roman" w:cs="Times New Roman" w:eastAsia="Times New Roman" w:hAnsi="Times New Roman"/>
                <w:sz w:val="20"/>
                <w:szCs w:val="20"/>
                <w:rtl w:val="0"/>
              </w:rPr>
              <w:t xml:space="preserve">способность находить необходимую информацию и представлять ее в различных формах (моделях);способность планировать и контролировать свою учебную деятельность, прогнозировать результаты; способность работать в команде, умение публично предъявлять свои образовательные результаты. </w:t>
            </w:r>
            <w:r w:rsidDel="00000000" w:rsidR="00000000" w:rsidRPr="00000000">
              <w:rPr>
                <w:rFonts w:ascii="Times New Roman" w:cs="Times New Roman" w:eastAsia="Times New Roman" w:hAnsi="Times New Roman"/>
                <w:color w:val="000000"/>
                <w:sz w:val="20"/>
                <w:szCs w:val="20"/>
                <w:rtl w:val="0"/>
              </w:rPr>
              <w:t xml:space="preserve"> </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7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на разрезание и складывание фигур. Пентамино. Практическая работа.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4">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89"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8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Треугольник</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Треугольник. Виды треугольников: разносторонний, равнобедренный, равносторонний.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Способы построения треугольника по трем элементам. Развитие навыков работы с чертежными инструментами.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объекта, сравнение и классификация по заданным объектам.</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Установление </w:t>
            </w:r>
          </w:p>
          <w:p w:rsidR="00000000" w:rsidDel="00000000" w:rsidP="00000000" w:rsidRDefault="00000000" w:rsidRPr="00000000" w14:paraId="000001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связи между </w:t>
            </w:r>
          </w:p>
          <w:p w:rsidR="00000000" w:rsidDel="00000000" w:rsidP="00000000" w:rsidRDefault="00000000" w:rsidRPr="00000000" w14:paraId="000001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w:t>
            </w:r>
          </w:p>
          <w:p w:rsidR="00000000" w:rsidDel="00000000" w:rsidP="00000000" w:rsidRDefault="00000000" w:rsidRPr="00000000" w14:paraId="0000019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 и </w:t>
            </w:r>
          </w:p>
          <w:p w:rsidR="00000000" w:rsidDel="00000000" w:rsidP="00000000" w:rsidRDefault="00000000" w:rsidRPr="00000000" w14:paraId="0000019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ее мотивом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Треугольник. Виды треугольников: остроугольный, прямоугольный, тупоугольный. Флексагон.</w:t>
            </w:r>
          </w:p>
          <w:p w:rsidR="00000000" w:rsidDel="00000000" w:rsidP="00000000" w:rsidRDefault="00000000" w:rsidRPr="00000000" w14:paraId="000001A3">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Построение треугольников по двум сторонам и углу между ними. Треугольник Пепроуза.</w:t>
            </w:r>
          </w:p>
          <w:p w:rsidR="00000000" w:rsidDel="00000000" w:rsidP="00000000" w:rsidRDefault="00000000" w:rsidRPr="00000000" w14:paraId="000001AD">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Прогнозирование в виде предвосхищения результата, коррекция в виде внесения необходимых дополнений в план в случае расхождения результата от эталона.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1B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1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p w:rsidR="00000000" w:rsidDel="00000000" w:rsidP="00000000" w:rsidRDefault="00000000" w:rsidRPr="00000000" w14:paraId="000001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1B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1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1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1B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1B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B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Построение треугольников по стороне и двум прилежащим  к ней углам, по трем сторонам. Практическая работа.</w:t>
            </w:r>
          </w:p>
          <w:p w:rsidR="00000000" w:rsidDel="00000000" w:rsidP="00000000" w:rsidRDefault="00000000" w:rsidRPr="00000000" w14:paraId="000001BF">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0">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64"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C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Многогранники</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p w:rsidR="00000000" w:rsidDel="00000000" w:rsidP="00000000" w:rsidRDefault="00000000" w:rsidRPr="00000000" w14:paraId="000001D1">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Правильные многогранники. Тетраэдр, куб, октаэдр. Развертки фигур.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Названия правильных многогранников</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5">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Анализ объектов, выделение существенных признаков. Синтез как составление целого из частей.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Установление </w:t>
            </w:r>
          </w:p>
          <w:p w:rsidR="00000000" w:rsidDel="00000000" w:rsidP="00000000" w:rsidRDefault="00000000" w:rsidRPr="00000000" w14:paraId="000001D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связи между </w:t>
            </w:r>
          </w:p>
          <w:p w:rsidR="00000000" w:rsidDel="00000000" w:rsidP="00000000" w:rsidRDefault="00000000" w:rsidRPr="00000000" w14:paraId="000001D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w:t>
            </w:r>
          </w:p>
          <w:p w:rsidR="00000000" w:rsidDel="00000000" w:rsidP="00000000" w:rsidRDefault="00000000" w:rsidRPr="00000000" w14:paraId="000001D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 и </w:t>
            </w:r>
          </w:p>
          <w:p w:rsidR="00000000" w:rsidDel="00000000" w:rsidP="00000000" w:rsidRDefault="00000000" w:rsidRPr="00000000" w14:paraId="000001D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ее мотивом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Правильные многогранники. Додекаэдр, икосаэдр. Развертки фигур. Практическая работа.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38"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E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Геометрические головоломки.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Геометрические головоломки. Танграм.</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2">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Изготовление головоломок. Решение головоломок.</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способность находить необходимую информацию и представлять ее в различных формах (моделях);способность планировать и контролировать свою учебную деятельность, прогнозировать результаты; способность работать в команде, умение публично предъявлять свои образовательные результаты. </w:t>
            </w:r>
            <w:r w:rsidDel="00000000" w:rsidR="00000000" w:rsidRPr="00000000">
              <w:rPr>
                <w:rFonts w:ascii="Times New Roman" w:cs="Times New Roman" w:eastAsia="Times New Roman" w:hAnsi="Times New Roman"/>
                <w:color w:val="000000"/>
                <w:sz w:val="20"/>
                <w:szCs w:val="20"/>
                <w:rtl w:val="0"/>
              </w:rPr>
              <w:t xml:space="preserve"> </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1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1F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Геометрические головоломки. Стомахион.</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D">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63"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4">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Измерение геометрических величин.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Измерение длины. Исторические сведения. Старинные русские меры длины.</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0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Понятие длины.Способы измерения длины.</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1">
            <w:pPr>
              <w:spacing w:after="0" w:line="240" w:lineRule="auto"/>
              <w:jc w:val="both"/>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sz w:val="20"/>
                <w:szCs w:val="20"/>
                <w:rtl w:val="0"/>
              </w:rPr>
              <w:t xml:space="preserve">Анализ объектов, выделение существенных признаков. Синтез как составление целого из частей. Способность находить необходимую информацию и представлять ее в различных формах (моделях);способность планировать и контролировать свою учебную деятельность, прогнозировать результаты; способность работать в команде, умение публично предъявлять свои образовательные результаты. </w:t>
            </w:r>
            <w:r w:rsidDel="00000000" w:rsidR="00000000" w:rsidRPr="00000000">
              <w:rPr>
                <w:rFonts w:ascii="Times New Roman" w:cs="Times New Roman" w:eastAsia="Times New Roman" w:hAnsi="Times New Roman"/>
                <w:color w:val="000000"/>
                <w:sz w:val="20"/>
                <w:szCs w:val="20"/>
                <w:rtl w:val="0"/>
              </w:rPr>
              <w:t xml:space="preserve"> </w:t>
            </w:r>
          </w:p>
          <w:p w:rsidR="00000000" w:rsidDel="00000000" w:rsidP="00000000" w:rsidRDefault="00000000" w:rsidRPr="00000000" w14:paraId="00000212">
            <w:pPr>
              <w:spacing w:after="0" w:line="240" w:lineRule="auto"/>
              <w:jc w:val="both"/>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Установление </w:t>
            </w:r>
          </w:p>
          <w:p w:rsidR="00000000" w:rsidDel="00000000" w:rsidP="00000000" w:rsidRDefault="00000000" w:rsidRPr="00000000" w14:paraId="000002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связи между </w:t>
            </w:r>
          </w:p>
          <w:p w:rsidR="00000000" w:rsidDel="00000000" w:rsidP="00000000" w:rsidRDefault="00000000" w:rsidRPr="00000000" w14:paraId="000002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целью </w:t>
            </w:r>
          </w:p>
          <w:p w:rsidR="00000000" w:rsidDel="00000000" w:rsidP="00000000" w:rsidRDefault="00000000" w:rsidRPr="00000000" w14:paraId="0000021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 и </w:t>
            </w:r>
          </w:p>
          <w:p w:rsidR="00000000" w:rsidDel="00000000" w:rsidP="00000000" w:rsidRDefault="00000000" w:rsidRPr="00000000" w14:paraId="0000021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ее мотивом.</w:t>
            </w:r>
          </w:p>
          <w:p w:rsidR="00000000" w:rsidDel="00000000" w:rsidP="00000000" w:rsidRDefault="00000000" w:rsidRPr="00000000" w14:paraId="0000021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2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2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p w:rsidR="00000000" w:rsidDel="00000000" w:rsidP="00000000" w:rsidRDefault="00000000" w:rsidRPr="00000000" w14:paraId="000002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2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21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21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21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22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Измерение длины. Единицы длины. Практическая работа.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Измерение площади. Единицы площади.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Понятие площади. Способы измерения площади.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Измерение объема. Единицы объема.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Понятие объема. Способы измерения объема.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Вычисление длины и площади. Понятие равносоставленных и равновеликих фигур.Практическая работа.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2">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Зависимость между основными единицами площадей и объемов. Формулы для вычисления S прямоугольника, квадрата; V параллелепипеда, куба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Вычисление объема. Практическая работа.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Окружность. Радиус, диаметр, центр окружности. Построение окружности.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Способы деления окружности на части. Строить правильный треугольник, шестиугольник, квадрат, вписанный в окружность</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B">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Окружность. Деление окружности на части.</w:t>
            </w:r>
          </w:p>
          <w:p w:rsidR="00000000" w:rsidDel="00000000" w:rsidP="00000000" w:rsidRDefault="00000000" w:rsidRPr="00000000" w14:paraId="000002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Архитектурный орнамент Древнего Востока. Из истории зодчества Древней Руси.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Геометрический тренинг. Развитие “геометрического зрения”. Решение занимательных геометрических задач.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6">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7">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Видеть в различных конструкциях уже известные фигуры, использовать свойства фигур, составлять свои задачи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color w:val="000000"/>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96"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6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Топологические опыты.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Топологический опыт</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8">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Данные понятия.</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A">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Выполнять задания по описанию. Проводить опыты. Делать выводы и обобщения.</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7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27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27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p w:rsidR="00000000" w:rsidDel="00000000" w:rsidP="00000000" w:rsidRDefault="00000000" w:rsidRPr="00000000" w14:paraId="000002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27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28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2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2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2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Топологические опыты. Лист Мебиуса.</w:t>
            </w:r>
          </w:p>
          <w:p w:rsidR="00000000" w:rsidDel="00000000" w:rsidP="00000000" w:rsidRDefault="00000000" w:rsidRPr="00000000" w14:paraId="0000028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на вычерчивание фигур одним росчерком. Практическая работа.</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61"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Занимательная геометрия.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со спичками.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D">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Решать головоломки и составлять свои.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Выполнять задания по описанию.Уметь применять изученные понятия и методы при решении стандартных и нестандартных задач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9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Проявление </w:t>
            </w:r>
          </w:p>
          <w:p w:rsidR="00000000" w:rsidDel="00000000" w:rsidP="00000000" w:rsidRDefault="00000000" w:rsidRPr="00000000" w14:paraId="000002A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терпения и </w:t>
            </w:r>
          </w:p>
          <w:p w:rsidR="00000000" w:rsidDel="00000000" w:rsidP="00000000" w:rsidRDefault="00000000" w:rsidRPr="00000000" w14:paraId="000002A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аккуратности.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45" w:hRule="atLeast"/>
          <w:tblHeader w:val="0"/>
        </w:trPr>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A5">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rHeight w:val="279"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A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Итоговое повторение, демонстрация личных достижений учащихся</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8">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Итоги года: творческий отчёт</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Защита мини-проектов</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B">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Уметь применять изученные понятия и методы при решении стандартных и нестандартных задач. С</w:t>
            </w:r>
            <w:r w:rsidDel="00000000" w:rsidR="00000000" w:rsidRPr="00000000">
              <w:rPr>
                <w:rFonts w:ascii="Times New Roman" w:cs="Times New Roman" w:eastAsia="Times New Roman" w:hAnsi="Times New Roman"/>
                <w:sz w:val="20"/>
                <w:szCs w:val="20"/>
                <w:rtl w:val="0"/>
              </w:rPr>
              <w:t xml:space="preserve">пособность работать в команде, умение публично предъявлять свои образовательные результаты. </w:t>
            </w:r>
            <w:r w:rsidDel="00000000" w:rsidR="00000000" w:rsidRPr="00000000">
              <w:rPr>
                <w:rFonts w:ascii="Times New Roman" w:cs="Times New Roman" w:eastAsia="Times New Roman" w:hAnsi="Times New Roman"/>
                <w:color w:val="000000"/>
                <w:sz w:val="20"/>
                <w:szCs w:val="20"/>
                <w:rtl w:val="0"/>
              </w:rPr>
              <w:t xml:space="preserve">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B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Способность к </w:t>
            </w:r>
          </w:p>
          <w:p w:rsidR="00000000" w:rsidDel="00000000" w:rsidP="00000000" w:rsidRDefault="00000000" w:rsidRPr="00000000" w14:paraId="000002B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самооценке на </w:t>
            </w:r>
          </w:p>
          <w:p w:rsidR="00000000" w:rsidDel="00000000" w:rsidP="00000000" w:rsidRDefault="00000000" w:rsidRPr="00000000" w14:paraId="000002B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основе критерия </w:t>
            </w:r>
          </w:p>
          <w:p w:rsidR="00000000" w:rsidDel="00000000" w:rsidP="00000000" w:rsidRDefault="00000000" w:rsidRPr="00000000" w14:paraId="000002B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успешности </w:t>
            </w:r>
          </w:p>
          <w:p w:rsidR="00000000" w:rsidDel="00000000" w:rsidP="00000000" w:rsidRDefault="00000000" w:rsidRPr="00000000" w14:paraId="000002C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учебной </w:t>
            </w:r>
          </w:p>
          <w:p w:rsidR="00000000" w:rsidDel="00000000" w:rsidP="00000000" w:rsidRDefault="00000000" w:rsidRPr="00000000" w14:paraId="000002C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деятельности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C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2C5">
      <w:pPr>
        <w:spacing w:after="0" w:line="240" w:lineRule="auto"/>
        <w:rPr>
          <w:rFonts w:ascii="Times New Roman" w:cs="Times New Roman" w:eastAsia="Times New Roman" w:hAnsi="Times New Roman"/>
          <w:b w:val="1"/>
          <w:sz w:val="20"/>
          <w:szCs w:val="20"/>
        </w:rPr>
        <w:sectPr>
          <w:type w:val="nextPage"/>
          <w:pgSz w:h="12240" w:w="15840" w:orient="landscape"/>
          <w:pgMar w:bottom="1134" w:top="1134" w:left="1134" w:right="851" w:header="567" w:footer="567"/>
          <w:pgNumType w:start="0"/>
        </w:sectPr>
      </w:pPr>
      <w:r w:rsidDel="00000000" w:rsidR="00000000" w:rsidRPr="00000000">
        <w:rPr>
          <w:rtl w:val="0"/>
        </w:rPr>
      </w:r>
    </w:p>
    <w:p w:rsidR="00000000" w:rsidDel="00000000" w:rsidP="00000000" w:rsidRDefault="00000000" w:rsidRPr="00000000" w14:paraId="000002C6">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Календарно- тематическое планирование 6 класс</w:t>
      </w:r>
    </w:p>
    <w:tbl>
      <w:tblPr>
        <w:tblStyle w:val="Table5"/>
        <w:tblW w:w="14333.0" w:type="dxa"/>
        <w:jc w:val="left"/>
        <w:tblInd w:w="-284.0" w:type="dxa"/>
        <w:tblLayout w:type="fixed"/>
        <w:tblLook w:val="0000"/>
      </w:tblPr>
      <w:tblGrid>
        <w:gridCol w:w="593"/>
        <w:gridCol w:w="2778"/>
        <w:gridCol w:w="917"/>
        <w:gridCol w:w="2660"/>
        <w:gridCol w:w="2806"/>
        <w:gridCol w:w="2070"/>
        <w:gridCol w:w="886"/>
        <w:gridCol w:w="740"/>
        <w:gridCol w:w="883"/>
        <w:tblGridChange w:id="0">
          <w:tblGrid>
            <w:gridCol w:w="593"/>
            <w:gridCol w:w="2778"/>
            <w:gridCol w:w="917"/>
            <w:gridCol w:w="2660"/>
            <w:gridCol w:w="2806"/>
            <w:gridCol w:w="2070"/>
            <w:gridCol w:w="886"/>
            <w:gridCol w:w="740"/>
            <w:gridCol w:w="883"/>
          </w:tblGrid>
        </w:tblGridChange>
      </w:tblGrid>
      <w:tr>
        <w:trPr>
          <w:cantSplit w:val="0"/>
          <w:trHeight w:val="1125" w:hRule="atLeast"/>
          <w:tblHeader w:val="1"/>
        </w:trPr>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7">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p w:rsidR="00000000" w:rsidDel="00000000" w:rsidP="00000000" w:rsidRDefault="00000000" w:rsidRPr="00000000" w14:paraId="000002C8">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9">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Тема урока</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ИКТ</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B">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предметные 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C">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метапредметные 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D">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Планируемые личностные результаты</w:t>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E">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CF">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0">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tc>
      </w:tr>
      <w:tr>
        <w:trPr>
          <w:cantSplit w:val="0"/>
          <w:trHeight w:val="161" w:hRule="atLeast"/>
          <w:tblHeader w:val="0"/>
        </w:trPr>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2D1">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Фаза постановки и решения системы учебных задач</w:t>
            </w:r>
          </w:p>
        </w:tc>
      </w:tr>
      <w:tr>
        <w:trPr>
          <w:cantSplit w:val="0"/>
          <w:trHeight w:val="166"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DA">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Повторение за курс 5 класса</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"Геометрия вокруг нас!"</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Распознавать  на фотографиях, рисунках, чертежах и в окружающей обстановке, описывать и  определять (узнавать) по некоторым  признакам геометрические фигуры и их модели.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Формирование умений воспринимать, перерабатывать и предъявлять информацию в словесной, образной, символической формах, анализировать и перерабатывать полученную информацию в соответствии с поставленными задачами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8">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Развитие интереса к предмету, желания изучать предмет.</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33"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E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Зашифрованная переписка. Задачи, головоломки, игры.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Зашифрованная переписка.  Способ решетки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7">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Принципы шифровки записей.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Разгадывать зашифрованные записи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творческих способностей, логического мышления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2F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головоломки, игры. Решение занимательных задач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Способы решения задач</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Решать задачи, головоломки, применяя изученные свойства фигур</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4"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0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Фигурки из кубиков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Фигурки из кубиков и их частей.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Принципы изображения трех проекций тел</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Делать выводы и обобщения из опытов и практических занятий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глазомера, пространственного мышления, точности выполнения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Фигурки из кубиков и их частей. Метод трех проекций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B">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1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25" w:hRule="atLeast"/>
          <w:tblHeader w:val="0"/>
        </w:trPr>
        <w:tc>
          <w:tcPr>
            <w:gridSpan w:val="9"/>
            <w:tcBorders>
              <w:top w:color="000000" w:space="0" w:sz="6" w:val="single"/>
              <w:left w:color="000000" w:space="0" w:sz="6" w:val="single"/>
              <w:bottom w:color="000000" w:space="0" w:sz="6" w:val="single"/>
            </w:tcBorders>
          </w:tcPr>
          <w:p w:rsidR="00000000" w:rsidDel="00000000" w:rsidP="00000000" w:rsidRDefault="00000000" w:rsidRPr="00000000" w14:paraId="00000322">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Параллельность и перпендикулярность.</w:t>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C">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Параллельность и перпендикулярность. Проведение параллельных прямых.</w:t>
            </w:r>
          </w:p>
          <w:p w:rsidR="00000000" w:rsidDel="00000000" w:rsidP="00000000" w:rsidRDefault="00000000" w:rsidRPr="00000000" w14:paraId="000003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Проведение перпендикуляра к прямой.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Знать определение </w:t>
            </w:r>
          </w:p>
          <w:p w:rsidR="00000000" w:rsidDel="00000000" w:rsidP="00000000" w:rsidRDefault="00000000" w:rsidRPr="00000000" w14:paraId="0000033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перпендикулярных и </w:t>
            </w:r>
          </w:p>
          <w:p w:rsidR="00000000" w:rsidDel="00000000" w:rsidP="00000000" w:rsidRDefault="00000000" w:rsidRPr="00000000" w14:paraId="0000033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параллельных прямых. Уметь строить </w:t>
            </w:r>
          </w:p>
          <w:p w:rsidR="00000000" w:rsidDel="00000000" w:rsidP="00000000" w:rsidRDefault="00000000" w:rsidRPr="00000000" w14:paraId="0000033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перпендикулярные прямые с помощью</w:t>
            </w:r>
          </w:p>
          <w:p w:rsidR="00000000" w:rsidDel="00000000" w:rsidP="00000000" w:rsidRDefault="00000000" w:rsidRPr="00000000" w14:paraId="0000033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циркуля и линейки.</w:t>
            </w:r>
          </w:p>
          <w:p w:rsidR="00000000" w:rsidDel="00000000" w:rsidP="00000000" w:rsidRDefault="00000000" w:rsidRPr="00000000" w14:paraId="0000033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строить параллельные прямые с помощью треугольника и линейки.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p w:rsidR="00000000" w:rsidDel="00000000" w:rsidP="00000000" w:rsidRDefault="00000000" w:rsidRPr="00000000" w14:paraId="0000033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3F">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0">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1">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2">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4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глазомера, пространственного мышления, точности при выполнении заданий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Параллельность и перпендикулярность. Пересекающиеся, скрещивающиеся прямые.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 пересекающихся и скрещивающихся прямых</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Параллельность и перпендикулярность.</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D">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Свойства и способы построения прямых</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Параллелограммы.</w:t>
            </w:r>
          </w:p>
          <w:p w:rsidR="00000000" w:rsidDel="00000000" w:rsidP="00000000" w:rsidRDefault="00000000" w:rsidRPr="00000000" w14:paraId="000003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(Квадрат, прямоугольник, ромб). Свойства квадрата, прямоугольника, ромба.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7">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Строить и различать данные прямые на чертеже</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6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Параллелограммы. Опыты с листом. Золотой прямоугольник. Золотое сечение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0">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25"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7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Координатная плоскость.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Координаты: прямоугольные и полярные на плоскости. Игра «Морской бой»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2">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3">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4">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Научиться способам построения точек в системе координат</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Делать выводы и обобщения из опытов и практических занятий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8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творческого мышления, воображения, выделение главного, систематизации полученных знаний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8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Координаты в пространстве.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1">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Координаты. Игра “Остров сокровищ”.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A">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9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10"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Оригами</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Оригами – искусство складывания из бумаги. Изготовление оригами.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C">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об искусстве оригами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E">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Использование знаково-символические средства, в том числе модели и схемы для решения задач</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A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глазомера, пространственного мышления, точности при выполнении заданий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Оригами – искусство складывания из бумаги. Изготовление оригами.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5">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складывать простые фигуры оригами.</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02"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BC">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Замечательные кривые.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Замечательные кривые. Эллипс, гипербола, парабола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7">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представления об эллипсе , гиперболе, параболе, спирали,Архимеда, синусоиде, кардиоиде, циклоиде, гипоциклоиде</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 умениями предвидеть возможные результаты своих действий. </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C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C">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E">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3C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творческих способностей, логического мышления.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Замечательные кривые. Спираль Архимеда, синусоида, кардиоида, циклоида, гипоциклоиды.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5">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Кривые Дракона.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E">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D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построить кривую с разным количеством сгибов</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Лабиринты. Нить Ариадны. Метод проб и ошибок.</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7">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 лабиринтах, знать правила их прохождения</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E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Лабиринты. Метод зачеркивания тупиков. Правило одной руки.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0">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08"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3F7">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Зеркальное отражение.Симметрия.</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Геометрия на клетчатой бумаги.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применять свойства фигур на клетчатой бумаге</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4">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Использование знаково-символические средства, в том числе модели и схемы для решения задач; ориентировка на разнообразие способов решения задач; осуществление анализа объектов с выделением существенных и несущественных признаков;осуществление синтеза как составление целого из частей; сравнение и классификацию по заданным критериям; устанавление причинно-следственных связей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5">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6">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8">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9">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A">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0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творческих способностей, логического мышления. </w:t>
            </w:r>
          </w:p>
          <w:p w:rsidR="00000000" w:rsidDel="00000000" w:rsidP="00000000" w:rsidRDefault="00000000" w:rsidRPr="00000000" w14:paraId="0000040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творческого мышления, воображения, выделение главного, систематизации полученных знаний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0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Зеркальное отражение.</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2">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 зеркальной симметрии уметь строить симметричные фигуры</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9">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A">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Симметрия, ее виды. Осевая симметрия.</w:t>
            </w:r>
          </w:p>
          <w:p w:rsidR="00000000" w:rsidDel="00000000" w:rsidP="00000000" w:rsidRDefault="00000000" w:rsidRPr="00000000" w14:paraId="0000041B">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Симметричные фигуры.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0">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1">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Симметрия, ее виды. Центральная симметрия.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5">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25</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Бордюры. Трафареты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ЦОР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2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 бордюре и трафарете</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26</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Бордюры. Трафареты. Творческие работы.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7">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C">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27</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3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Орнаменты. Паркеты.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0">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об орнаменте, паркете</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28</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Орнаменты. Паркеты. Творческие работы.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9">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Создать свой орнамент, паркет</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4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0">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29</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Симметрия помогает решать задачи.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2">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решать задачи </w:t>
            </w:r>
          </w:p>
          <w:p w:rsidR="00000000" w:rsidDel="00000000" w:rsidP="00000000" w:rsidRDefault="00000000" w:rsidRPr="00000000" w14:paraId="0000045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используя симметрию</w:t>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7">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130"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5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Важные свойства окружности.</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30</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4">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Одно важное свойство окружности. Вписанный в окружность угол, опирающийся на диаметр.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5">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6">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Иметь представление о вписанном угле, свойстве диагоналей прямоугольника</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Делать выводы и обобщения из опытов и практических занятий</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пространственного мышления, точности при выполнении заданий. </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B">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C">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31</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D">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Одно важное свойство окружности. Вписанный в окружность угол, опирающийся на диаметр.</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E">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6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2">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3">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214"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Занимательная геометрия. </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E">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32</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7F">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головоломки, игры.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0">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1">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Уметь решать головоломки</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Решать задачи, головоломки, применяя изученные свойства фигур</w:t>
            </w:r>
          </w:p>
        </w:tc>
        <w:tc>
          <w:tcPr>
            <w:vMerge w:val="restart"/>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3">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творческих способностей, логического мышления</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4">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5">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6">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33</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8">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Задачи, головоломки, игры.</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9">
            <w:pPr>
              <w:spacing w:after="0" w:line="240" w:lineRule="auto"/>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vMerge w:val="continue"/>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D">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E">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8F">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r>
        <w:trPr>
          <w:cantSplit w:val="0"/>
          <w:trHeight w:val="345" w:hRule="atLeast"/>
          <w:tblHeader w:val="0"/>
        </w:trPr>
        <w:tc>
          <w:tcPr>
            <w:gridSpan w:val="9"/>
            <w:tcBorders>
              <w:top w:color="000000" w:space="0" w:sz="6" w:val="single"/>
              <w:left w:color="000000" w:space="0" w:sz="6" w:val="single"/>
              <w:bottom w:color="000000" w:space="0" w:sz="6" w:val="single"/>
              <w:right w:color="000000" w:space="0" w:sz="6" w:val="single"/>
            </w:tcBorders>
            <w:vAlign w:val="center"/>
          </w:tcPr>
          <w:p w:rsidR="00000000" w:rsidDel="00000000" w:rsidP="00000000" w:rsidRDefault="00000000" w:rsidRPr="00000000" w14:paraId="00000490">
            <w:pPr>
              <w:spacing w:after="0" w:line="240" w:lineRule="auto"/>
              <w:jc w:val="center"/>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Рефлексивная фаза</w:t>
            </w:r>
          </w:p>
        </w:tc>
      </w:tr>
      <w:tr>
        <w:trPr>
          <w:cantSplit w:val="0"/>
          <w:trHeight w:val="218" w:hRule="atLeast"/>
          <w:tblHeader w:val="0"/>
        </w:trPr>
        <w:tc>
          <w:tcPr>
            <w:gridSpan w:val="9"/>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9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Итоговое повторение, демонстрация личных достижений учащихся</w:t>
            </w:r>
            <w:r w:rsidDel="00000000" w:rsidR="00000000" w:rsidRPr="00000000">
              <w:rPr>
                <w:rtl w:val="0"/>
              </w:rPr>
            </w:r>
          </w:p>
        </w:tc>
      </w:tr>
      <w:tr>
        <w:trPr>
          <w:cantSplit w:val="0"/>
          <w:tblHeader w:val="0"/>
        </w:trPr>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2">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34</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3">
            <w:pPr>
              <w:spacing w:after="0" w:line="240" w:lineRule="auto"/>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sz w:val="20"/>
                <w:szCs w:val="20"/>
                <w:rtl w:val="0"/>
              </w:rPr>
              <w:t xml:space="preserve">Итоги года: творческий отчёт</w:t>
            </w:r>
            <w:r w:rsidDel="00000000" w:rsidR="00000000" w:rsidRPr="00000000">
              <w:rPr>
                <w:rFonts w:ascii="Times New Roman" w:cs="Times New Roman" w:eastAsia="Times New Roman" w:hAnsi="Times New Roman"/>
                <w:b w:val="1"/>
                <w:sz w:val="20"/>
                <w:szCs w:val="20"/>
                <w:rtl w:val="0"/>
              </w:rPr>
              <w:t xml:space="preserv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4">
            <w:pPr>
              <w:spacing w:after="0" w:line="240" w:lineRule="auto"/>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5">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Защита мини-проекта</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6">
            <w:pPr>
              <w:spacing w:after="0" w:line="240" w:lineRule="auto"/>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Осуществлять поиск необходимой информации для выполнения учебных заданий с использованием дополнительной литературы и других источников информации</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7">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Развитие творческих способностей</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8">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9">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4AA">
            <w:pPr>
              <w:spacing w:after="0" w:line="240" w:lineRule="auto"/>
              <w:jc w:val="center"/>
              <w:rPr>
                <w:rFonts w:ascii="Times New Roman" w:cs="Times New Roman" w:eastAsia="Times New Roman" w:hAnsi="Times New Roman"/>
                <w:sz w:val="20"/>
                <w:szCs w:val="20"/>
              </w:rPr>
            </w:pPr>
            <w:r w:rsidDel="00000000" w:rsidR="00000000" w:rsidRPr="00000000">
              <w:rPr>
                <w:rtl w:val="0"/>
              </w:rPr>
            </w:r>
          </w:p>
        </w:tc>
      </w:tr>
    </w:tbl>
    <w:p w:rsidR="00000000" w:rsidDel="00000000" w:rsidP="00000000" w:rsidRDefault="00000000" w:rsidRPr="00000000" w14:paraId="000004AB">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4AC">
      <w:pPr>
        <w:spacing w:after="0" w:line="240" w:lineRule="auto"/>
        <w:jc w:val="center"/>
        <w:rPr>
          <w:rFonts w:ascii="Times New Roman" w:cs="Times New Roman" w:eastAsia="Times New Roman" w:hAnsi="Times New Roman"/>
          <w:b w:val="1"/>
          <w:sz w:val="20"/>
          <w:szCs w:val="20"/>
        </w:rPr>
      </w:pPr>
      <w:r w:rsidDel="00000000" w:rsidR="00000000" w:rsidRPr="00000000">
        <w:rPr>
          <w:rtl w:val="0"/>
        </w:rPr>
      </w:r>
    </w:p>
    <w:sectPr>
      <w:type w:val="nextPage"/>
      <w:pgSz w:h="12240" w:w="15840" w:orient="landscape"/>
      <w:pgMar w:bottom="1134" w:top="1134" w:left="1134" w:right="851" w:header="567" w:footer="567"/>
      <w:pgNumType w:start="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4A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4A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77"/>
        <w:tab w:val="right" w:leader="none"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0"/>
      <w:numFmt w:val="bullet"/>
      <w:lvlText w:val="*"/>
      <w:lvlJc w:val="left"/>
      <w:pPr>
        <w:ind w:left="0" w:firstLine="0"/>
      </w:pPr>
      <w:rPr>
        <w:rFonts w:ascii="Times New Roman" w:cs="Times New Roman" w:eastAsia="Times New Roman" w:hAnsi="Times New Roman"/>
        <w:sz w:val="24"/>
        <w:szCs w:val="24"/>
      </w:rPr>
    </w:lvl>
    <w:lvl w:ilvl="1">
      <w:start w:val="0"/>
      <w:numFmt w:val="bullet"/>
      <w:lvlText w:val="o"/>
      <w:lvlJc w:val="left"/>
      <w:pPr>
        <w:ind w:left="1980" w:hanging="360"/>
      </w:pPr>
      <w:rPr>
        <w:rFonts w:ascii="Courier New" w:cs="Courier New" w:eastAsia="Courier New" w:hAnsi="Courier New"/>
        <w:sz w:val="24"/>
        <w:szCs w:val="24"/>
      </w:rPr>
    </w:lvl>
    <w:lvl w:ilvl="2">
      <w:start w:val="0"/>
      <w:numFmt w:val="bullet"/>
      <w:lvlText w:val="▪"/>
      <w:lvlJc w:val="left"/>
      <w:pPr>
        <w:ind w:left="2700" w:hanging="360"/>
      </w:pPr>
      <w:rPr>
        <w:rFonts w:ascii="Noto Sans Symbols" w:cs="Noto Sans Symbols" w:eastAsia="Noto Sans Symbols" w:hAnsi="Noto Sans Symbols"/>
        <w:sz w:val="24"/>
        <w:szCs w:val="24"/>
      </w:rPr>
    </w:lvl>
    <w:lvl w:ilvl="3">
      <w:start w:val="0"/>
      <w:numFmt w:val="bullet"/>
      <w:lvlText w:val="●"/>
      <w:lvlJc w:val="left"/>
      <w:pPr>
        <w:ind w:left="3420" w:hanging="360"/>
      </w:pPr>
      <w:rPr>
        <w:rFonts w:ascii="Noto Sans Symbols" w:cs="Noto Sans Symbols" w:eastAsia="Noto Sans Symbols" w:hAnsi="Noto Sans Symbols"/>
        <w:sz w:val="24"/>
        <w:szCs w:val="24"/>
      </w:rPr>
    </w:lvl>
    <w:lvl w:ilvl="4">
      <w:start w:val="0"/>
      <w:numFmt w:val="bullet"/>
      <w:lvlText w:val="o"/>
      <w:lvlJc w:val="left"/>
      <w:pPr>
        <w:ind w:left="4140" w:hanging="360"/>
      </w:pPr>
      <w:rPr>
        <w:rFonts w:ascii="Courier New" w:cs="Courier New" w:eastAsia="Courier New" w:hAnsi="Courier New"/>
        <w:sz w:val="24"/>
        <w:szCs w:val="24"/>
      </w:rPr>
    </w:lvl>
    <w:lvl w:ilvl="5">
      <w:start w:val="0"/>
      <w:numFmt w:val="bullet"/>
      <w:lvlText w:val="▪"/>
      <w:lvlJc w:val="left"/>
      <w:pPr>
        <w:ind w:left="4860" w:hanging="360"/>
      </w:pPr>
      <w:rPr>
        <w:rFonts w:ascii="Noto Sans Symbols" w:cs="Noto Sans Symbols" w:eastAsia="Noto Sans Symbols" w:hAnsi="Noto Sans Symbols"/>
        <w:sz w:val="24"/>
        <w:szCs w:val="24"/>
      </w:rPr>
    </w:lvl>
    <w:lvl w:ilvl="6">
      <w:start w:val="0"/>
      <w:numFmt w:val="bullet"/>
      <w:lvlText w:val="●"/>
      <w:lvlJc w:val="left"/>
      <w:pPr>
        <w:ind w:left="5580" w:hanging="360"/>
      </w:pPr>
      <w:rPr>
        <w:rFonts w:ascii="Noto Sans Symbols" w:cs="Noto Sans Symbols" w:eastAsia="Noto Sans Symbols" w:hAnsi="Noto Sans Symbols"/>
        <w:sz w:val="24"/>
        <w:szCs w:val="24"/>
      </w:rPr>
    </w:lvl>
    <w:lvl w:ilvl="7">
      <w:start w:val="0"/>
      <w:numFmt w:val="bullet"/>
      <w:lvlText w:val="o"/>
      <w:lvlJc w:val="left"/>
      <w:pPr>
        <w:ind w:left="6300" w:hanging="360"/>
      </w:pPr>
      <w:rPr>
        <w:rFonts w:ascii="Courier New" w:cs="Courier New" w:eastAsia="Courier New" w:hAnsi="Courier New"/>
        <w:sz w:val="24"/>
        <w:szCs w:val="24"/>
      </w:rPr>
    </w:lvl>
    <w:lvl w:ilvl="8">
      <w:start w:val="0"/>
      <w:numFmt w:val="bullet"/>
      <w:lvlText w:val="▪"/>
      <w:lvlJc w:val="left"/>
      <w:pPr>
        <w:ind w:left="7020" w:hanging="360"/>
      </w:pPr>
      <w:rPr>
        <w:rFonts w:ascii="Noto Sans Symbols" w:cs="Noto Sans Symbols" w:eastAsia="Noto Sans Symbols" w:hAnsi="Noto Sans Symbols"/>
        <w:sz w:val="24"/>
        <w:szCs w:val="24"/>
      </w:rPr>
    </w:lvl>
  </w:abstractNum>
  <w:abstractNum w:abstractNumId="2">
    <w:lvl w:ilvl="0">
      <w:start w:val="0"/>
      <w:numFmt w:val="bullet"/>
      <w:lvlText w:val="●"/>
      <w:lvlJc w:val="left"/>
      <w:pPr>
        <w:ind w:left="720" w:hanging="360"/>
      </w:pPr>
      <w:rPr>
        <w:rFonts w:ascii="Noto Sans Symbols" w:cs="Noto Sans Symbols" w:eastAsia="Noto Sans Symbols" w:hAnsi="Noto Sans Symbols"/>
        <w:sz w:val="24"/>
        <w:szCs w:val="24"/>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sz w:val="24"/>
        <w:szCs w:val="24"/>
      </w:rPr>
    </w:lvl>
    <w:lvl w:ilvl="3">
      <w:start w:val="0"/>
      <w:numFmt w:val="bullet"/>
      <w:lvlText w:val="●"/>
      <w:lvlJc w:val="left"/>
      <w:pPr>
        <w:ind w:left="2880" w:hanging="360"/>
      </w:pPr>
      <w:rPr>
        <w:rFonts w:ascii="Noto Sans Symbols" w:cs="Noto Sans Symbols" w:eastAsia="Noto Sans Symbols" w:hAnsi="Noto Sans Symbols"/>
        <w:sz w:val="24"/>
        <w:szCs w:val="24"/>
      </w:rPr>
    </w:lvl>
    <w:lvl w:ilvl="4">
      <w:start w:val="0"/>
      <w:numFmt w:val="bullet"/>
      <w:lvlText w:val="o"/>
      <w:lvlJc w:val="left"/>
      <w:pPr>
        <w:ind w:left="3600" w:hanging="360"/>
      </w:pPr>
      <w:rPr>
        <w:rFonts w:ascii="Courier New" w:cs="Courier New" w:eastAsia="Courier New" w:hAnsi="Courier New"/>
        <w:sz w:val="24"/>
        <w:szCs w:val="24"/>
      </w:rPr>
    </w:lvl>
    <w:lvl w:ilvl="5">
      <w:start w:val="0"/>
      <w:numFmt w:val="bullet"/>
      <w:lvlText w:val="▪"/>
      <w:lvlJc w:val="left"/>
      <w:pPr>
        <w:ind w:left="4320" w:hanging="360"/>
      </w:pPr>
      <w:rPr>
        <w:rFonts w:ascii="Noto Sans Symbols" w:cs="Noto Sans Symbols" w:eastAsia="Noto Sans Symbols" w:hAnsi="Noto Sans Symbols"/>
        <w:sz w:val="24"/>
        <w:szCs w:val="24"/>
      </w:rPr>
    </w:lvl>
    <w:lvl w:ilvl="6">
      <w:start w:val="0"/>
      <w:numFmt w:val="bullet"/>
      <w:lvlText w:val="●"/>
      <w:lvlJc w:val="left"/>
      <w:pPr>
        <w:ind w:left="5040" w:hanging="360"/>
      </w:pPr>
      <w:rPr>
        <w:rFonts w:ascii="Noto Sans Symbols" w:cs="Noto Sans Symbols" w:eastAsia="Noto Sans Symbols" w:hAnsi="Noto Sans Symbols"/>
        <w:sz w:val="24"/>
        <w:szCs w:val="24"/>
      </w:rPr>
    </w:lvl>
    <w:lvl w:ilvl="7">
      <w:start w:val="0"/>
      <w:numFmt w:val="bullet"/>
      <w:lvlText w:val="o"/>
      <w:lvlJc w:val="left"/>
      <w:pPr>
        <w:ind w:left="5760" w:hanging="360"/>
      </w:pPr>
      <w:rPr>
        <w:rFonts w:ascii="Courier New" w:cs="Courier New" w:eastAsia="Courier New" w:hAnsi="Courier New"/>
        <w:sz w:val="24"/>
        <w:szCs w:val="24"/>
      </w:rPr>
    </w:lvl>
    <w:lvl w:ilvl="8">
      <w:start w:val="0"/>
      <w:numFmt w:val="bullet"/>
      <w:lvlText w:val="▪"/>
      <w:lvlJc w:val="left"/>
      <w:pPr>
        <w:ind w:left="6480" w:hanging="360"/>
      </w:pPr>
      <w:rPr>
        <w:rFonts w:ascii="Noto Sans Symbols" w:cs="Noto Sans Symbols" w:eastAsia="Noto Sans Symbols" w:hAnsi="Noto Sans Symbols"/>
        <w:sz w:val="24"/>
        <w:szCs w:val="24"/>
      </w:rPr>
    </w:lvl>
  </w:abstractNum>
  <w:abstractNum w:abstractNumId="3">
    <w:lvl w:ilvl="0">
      <w:start w:val="1"/>
      <w:numFmt w:val="decimal"/>
      <w:lvlText w:val="%1."/>
      <w:lvlJc w:val="left"/>
      <w:pPr>
        <w:ind w:left="720" w:hanging="360"/>
      </w:pPr>
      <w:rPr>
        <w:rFonts w:ascii="Times New Roman" w:cs="Times New Roman" w:eastAsia="Times New Roman" w:hAnsi="Times New Roman"/>
        <w:b w:val="1"/>
        <w:sz w:val="24"/>
        <w:szCs w:val="24"/>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4">
    <w:lvl w:ilvl="0">
      <w:start w:val="1"/>
      <w:numFmt w:val="decimal"/>
      <w:lvlText w:val="%1."/>
      <w:lvlJc w:val="left"/>
      <w:pPr>
        <w:ind w:left="720" w:hanging="360"/>
      </w:pPr>
      <w:rPr>
        <w:rFonts w:ascii="Times New Roman" w:cs="Times New Roman" w:eastAsia="Times New Roman" w:hAnsi="Times New Roman"/>
        <w:sz w:val="22"/>
        <w:szCs w:val="22"/>
      </w:rPr>
    </w:lvl>
    <w:lvl w:ilvl="1">
      <w:start w:val="1"/>
      <w:numFmt w:val="lowerLetter"/>
      <w:lvlText w:val="%2."/>
      <w:lvlJc w:val="left"/>
      <w:pPr>
        <w:ind w:left="1440" w:hanging="360"/>
      </w:pPr>
      <w:rPr>
        <w:rFonts w:ascii="Times New Roman" w:cs="Times New Roman" w:eastAsia="Times New Roman" w:hAnsi="Times New Roman"/>
        <w:sz w:val="24"/>
        <w:szCs w:val="24"/>
      </w:rPr>
    </w:lvl>
    <w:lvl w:ilvl="2">
      <w:start w:val="1"/>
      <w:numFmt w:val="lowerRoman"/>
      <w:lvlText w:val="%3."/>
      <w:lvlJc w:val="right"/>
      <w:pPr>
        <w:ind w:left="2160" w:hanging="180"/>
      </w:pPr>
      <w:rPr>
        <w:rFonts w:ascii="Times New Roman" w:cs="Times New Roman" w:eastAsia="Times New Roman" w:hAnsi="Times New Roman"/>
        <w:sz w:val="24"/>
        <w:szCs w:val="24"/>
      </w:rPr>
    </w:lvl>
    <w:lvl w:ilvl="3">
      <w:start w:val="1"/>
      <w:numFmt w:val="decimal"/>
      <w:lvlText w:val="%4."/>
      <w:lvlJc w:val="left"/>
      <w:pPr>
        <w:ind w:left="2880" w:hanging="360"/>
      </w:pPr>
      <w:rPr>
        <w:rFonts w:ascii="Times New Roman" w:cs="Times New Roman" w:eastAsia="Times New Roman" w:hAnsi="Times New Roman"/>
        <w:sz w:val="24"/>
        <w:szCs w:val="24"/>
      </w:rPr>
    </w:lvl>
    <w:lvl w:ilvl="4">
      <w:start w:val="1"/>
      <w:numFmt w:val="lowerLetter"/>
      <w:lvlText w:val="%5."/>
      <w:lvlJc w:val="left"/>
      <w:pPr>
        <w:ind w:left="3600" w:hanging="360"/>
      </w:pPr>
      <w:rPr>
        <w:rFonts w:ascii="Times New Roman" w:cs="Times New Roman" w:eastAsia="Times New Roman" w:hAnsi="Times New Roman"/>
        <w:sz w:val="24"/>
        <w:szCs w:val="24"/>
      </w:rPr>
    </w:lvl>
    <w:lvl w:ilvl="5">
      <w:start w:val="1"/>
      <w:numFmt w:val="lowerRoman"/>
      <w:lvlText w:val="%6."/>
      <w:lvlJc w:val="right"/>
      <w:pPr>
        <w:ind w:left="4320" w:hanging="180"/>
      </w:pPr>
      <w:rPr>
        <w:rFonts w:ascii="Times New Roman" w:cs="Times New Roman" w:eastAsia="Times New Roman" w:hAnsi="Times New Roman"/>
        <w:sz w:val="24"/>
        <w:szCs w:val="24"/>
      </w:rPr>
    </w:lvl>
    <w:lvl w:ilvl="6">
      <w:start w:val="1"/>
      <w:numFmt w:val="decimal"/>
      <w:lvlText w:val="%7."/>
      <w:lvlJc w:val="left"/>
      <w:pPr>
        <w:ind w:left="5040" w:hanging="360"/>
      </w:pPr>
      <w:rPr>
        <w:rFonts w:ascii="Times New Roman" w:cs="Times New Roman" w:eastAsia="Times New Roman" w:hAnsi="Times New Roman"/>
        <w:sz w:val="24"/>
        <w:szCs w:val="24"/>
      </w:rPr>
    </w:lvl>
    <w:lvl w:ilvl="7">
      <w:start w:val="1"/>
      <w:numFmt w:val="lowerLetter"/>
      <w:lvlText w:val="%8."/>
      <w:lvlJc w:val="left"/>
      <w:pPr>
        <w:ind w:left="5760" w:hanging="360"/>
      </w:pPr>
      <w:rPr>
        <w:rFonts w:ascii="Times New Roman" w:cs="Times New Roman" w:eastAsia="Times New Roman" w:hAnsi="Times New Roman"/>
        <w:sz w:val="24"/>
        <w:szCs w:val="24"/>
      </w:rPr>
    </w:lvl>
    <w:lvl w:ilvl="8">
      <w:start w:val="1"/>
      <w:numFmt w:val="lowerRoman"/>
      <w:lvlText w:val="%9."/>
      <w:lvlJc w:val="right"/>
      <w:pPr>
        <w:ind w:left="6480" w:hanging="180"/>
      </w:pPr>
      <w:rPr>
        <w:rFonts w:ascii="Times New Roman" w:cs="Times New Roman" w:eastAsia="Times New Roman" w:hAnsi="Times New Roman"/>
        <w:sz w:val="24"/>
        <w:szCs w:val="24"/>
      </w:rPr>
    </w:lvl>
  </w:abstractNum>
  <w:abstractNum w:abstractNumId="5">
    <w:lvl w:ilvl="0">
      <w:start w:val="0"/>
      <w:numFmt w:val="bullet"/>
      <w:lvlText w:val="*"/>
      <w:lvlJc w:val="left"/>
      <w:pPr>
        <w:ind w:left="0" w:firstLine="0"/>
      </w:pPr>
      <w:rPr>
        <w:rFonts w:ascii="Times New Roman" w:cs="Times New Roman" w:eastAsia="Times New Roman" w:hAnsi="Times New Roman"/>
        <w:sz w:val="24"/>
        <w:szCs w:val="24"/>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sz w:val="24"/>
        <w:szCs w:val="24"/>
      </w:rPr>
    </w:lvl>
    <w:lvl w:ilvl="3">
      <w:start w:val="0"/>
      <w:numFmt w:val="bullet"/>
      <w:lvlText w:val="●"/>
      <w:lvlJc w:val="left"/>
      <w:pPr>
        <w:ind w:left="2880" w:hanging="360"/>
      </w:pPr>
      <w:rPr>
        <w:rFonts w:ascii="Noto Sans Symbols" w:cs="Noto Sans Symbols" w:eastAsia="Noto Sans Symbols" w:hAnsi="Noto Sans Symbols"/>
        <w:sz w:val="24"/>
        <w:szCs w:val="24"/>
      </w:rPr>
    </w:lvl>
    <w:lvl w:ilvl="4">
      <w:start w:val="0"/>
      <w:numFmt w:val="bullet"/>
      <w:lvlText w:val="o"/>
      <w:lvlJc w:val="left"/>
      <w:pPr>
        <w:ind w:left="3600" w:hanging="360"/>
      </w:pPr>
      <w:rPr>
        <w:rFonts w:ascii="Courier New" w:cs="Courier New" w:eastAsia="Courier New" w:hAnsi="Courier New"/>
        <w:sz w:val="24"/>
        <w:szCs w:val="24"/>
      </w:rPr>
    </w:lvl>
    <w:lvl w:ilvl="5">
      <w:start w:val="0"/>
      <w:numFmt w:val="bullet"/>
      <w:lvlText w:val="▪"/>
      <w:lvlJc w:val="left"/>
      <w:pPr>
        <w:ind w:left="4320" w:hanging="360"/>
      </w:pPr>
      <w:rPr>
        <w:rFonts w:ascii="Noto Sans Symbols" w:cs="Noto Sans Symbols" w:eastAsia="Noto Sans Symbols" w:hAnsi="Noto Sans Symbols"/>
        <w:sz w:val="24"/>
        <w:szCs w:val="24"/>
      </w:rPr>
    </w:lvl>
    <w:lvl w:ilvl="6">
      <w:start w:val="0"/>
      <w:numFmt w:val="bullet"/>
      <w:lvlText w:val="●"/>
      <w:lvlJc w:val="left"/>
      <w:pPr>
        <w:ind w:left="5040" w:hanging="360"/>
      </w:pPr>
      <w:rPr>
        <w:rFonts w:ascii="Noto Sans Symbols" w:cs="Noto Sans Symbols" w:eastAsia="Noto Sans Symbols" w:hAnsi="Noto Sans Symbols"/>
        <w:sz w:val="24"/>
        <w:szCs w:val="24"/>
      </w:rPr>
    </w:lvl>
    <w:lvl w:ilvl="7">
      <w:start w:val="0"/>
      <w:numFmt w:val="bullet"/>
      <w:lvlText w:val="o"/>
      <w:lvlJc w:val="left"/>
      <w:pPr>
        <w:ind w:left="5760" w:hanging="360"/>
      </w:pPr>
      <w:rPr>
        <w:rFonts w:ascii="Courier New" w:cs="Courier New" w:eastAsia="Courier New" w:hAnsi="Courier New"/>
        <w:sz w:val="24"/>
        <w:szCs w:val="24"/>
      </w:rPr>
    </w:lvl>
    <w:lvl w:ilvl="8">
      <w:start w:val="0"/>
      <w:numFmt w:val="bullet"/>
      <w:lvlText w:val="▪"/>
      <w:lvlJc w:val="left"/>
      <w:pPr>
        <w:ind w:left="6480" w:hanging="360"/>
      </w:pPr>
      <w:rPr>
        <w:rFonts w:ascii="Noto Sans Symbols" w:cs="Noto Sans Symbols" w:eastAsia="Noto Sans Symbols" w:hAnsi="Noto Sans Symbols"/>
        <w:sz w:val="24"/>
        <w:szCs w:val="24"/>
      </w:rPr>
    </w:lvl>
  </w:abstractNum>
  <w:abstractNum w:abstractNumId="6">
    <w:lvl w:ilvl="0">
      <w:start w:val="0"/>
      <w:numFmt w:val="bullet"/>
      <w:lvlText w:val="*"/>
      <w:lvlJc w:val="left"/>
      <w:pPr>
        <w:ind w:left="0" w:firstLine="0"/>
      </w:pPr>
      <w:rPr>
        <w:rFonts w:ascii="Times New Roman" w:cs="Times New Roman" w:eastAsia="Times New Roman" w:hAnsi="Times New Roman"/>
        <w:sz w:val="24"/>
        <w:szCs w:val="24"/>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sz w:val="24"/>
        <w:szCs w:val="24"/>
      </w:rPr>
    </w:lvl>
    <w:lvl w:ilvl="3">
      <w:start w:val="0"/>
      <w:numFmt w:val="bullet"/>
      <w:lvlText w:val="●"/>
      <w:lvlJc w:val="left"/>
      <w:pPr>
        <w:ind w:left="2880" w:hanging="360"/>
      </w:pPr>
      <w:rPr>
        <w:rFonts w:ascii="Noto Sans Symbols" w:cs="Noto Sans Symbols" w:eastAsia="Noto Sans Symbols" w:hAnsi="Noto Sans Symbols"/>
        <w:sz w:val="24"/>
        <w:szCs w:val="24"/>
      </w:rPr>
    </w:lvl>
    <w:lvl w:ilvl="4">
      <w:start w:val="0"/>
      <w:numFmt w:val="bullet"/>
      <w:lvlText w:val="o"/>
      <w:lvlJc w:val="left"/>
      <w:pPr>
        <w:ind w:left="3600" w:hanging="360"/>
      </w:pPr>
      <w:rPr>
        <w:rFonts w:ascii="Courier New" w:cs="Courier New" w:eastAsia="Courier New" w:hAnsi="Courier New"/>
        <w:sz w:val="24"/>
        <w:szCs w:val="24"/>
      </w:rPr>
    </w:lvl>
    <w:lvl w:ilvl="5">
      <w:start w:val="0"/>
      <w:numFmt w:val="bullet"/>
      <w:lvlText w:val="▪"/>
      <w:lvlJc w:val="left"/>
      <w:pPr>
        <w:ind w:left="4320" w:hanging="360"/>
      </w:pPr>
      <w:rPr>
        <w:rFonts w:ascii="Noto Sans Symbols" w:cs="Noto Sans Symbols" w:eastAsia="Noto Sans Symbols" w:hAnsi="Noto Sans Symbols"/>
        <w:sz w:val="24"/>
        <w:szCs w:val="24"/>
      </w:rPr>
    </w:lvl>
    <w:lvl w:ilvl="6">
      <w:start w:val="0"/>
      <w:numFmt w:val="bullet"/>
      <w:lvlText w:val="●"/>
      <w:lvlJc w:val="left"/>
      <w:pPr>
        <w:ind w:left="5040" w:hanging="360"/>
      </w:pPr>
      <w:rPr>
        <w:rFonts w:ascii="Noto Sans Symbols" w:cs="Noto Sans Symbols" w:eastAsia="Noto Sans Symbols" w:hAnsi="Noto Sans Symbols"/>
        <w:sz w:val="24"/>
        <w:szCs w:val="24"/>
      </w:rPr>
    </w:lvl>
    <w:lvl w:ilvl="7">
      <w:start w:val="0"/>
      <w:numFmt w:val="bullet"/>
      <w:lvlText w:val="o"/>
      <w:lvlJc w:val="left"/>
      <w:pPr>
        <w:ind w:left="5760" w:hanging="360"/>
      </w:pPr>
      <w:rPr>
        <w:rFonts w:ascii="Courier New" w:cs="Courier New" w:eastAsia="Courier New" w:hAnsi="Courier New"/>
        <w:sz w:val="24"/>
        <w:szCs w:val="24"/>
      </w:rPr>
    </w:lvl>
    <w:lvl w:ilvl="8">
      <w:start w:val="0"/>
      <w:numFmt w:val="bullet"/>
      <w:lvlText w:val="▪"/>
      <w:lvlJc w:val="left"/>
      <w:pPr>
        <w:ind w:left="6480" w:hanging="360"/>
      </w:pPr>
      <w:rPr>
        <w:rFonts w:ascii="Noto Sans Symbols" w:cs="Noto Sans Symbols" w:eastAsia="Noto Sans Symbols" w:hAnsi="Noto Sans Symbols"/>
        <w:sz w:val="24"/>
        <w:szCs w:val="24"/>
      </w:rPr>
    </w:lvl>
  </w:abstractNum>
  <w:abstractNum w:abstractNumId="7">
    <w:lvl w:ilvl="0">
      <w:start w:val="0"/>
      <w:numFmt w:val="bullet"/>
      <w:lvlText w:val="*"/>
      <w:lvlJc w:val="left"/>
      <w:pPr>
        <w:ind w:left="0" w:firstLine="0"/>
      </w:pPr>
      <w:rPr>
        <w:rFonts w:ascii="Times New Roman" w:cs="Times New Roman" w:eastAsia="Times New Roman" w:hAnsi="Times New Roman"/>
        <w:sz w:val="24"/>
        <w:szCs w:val="24"/>
      </w:rPr>
    </w:lvl>
    <w:lvl w:ilvl="1">
      <w:start w:val="0"/>
      <w:numFmt w:val="bullet"/>
      <w:lvlText w:val="o"/>
      <w:lvlJc w:val="left"/>
      <w:pPr>
        <w:ind w:left="1440" w:hanging="360"/>
      </w:pPr>
      <w:rPr>
        <w:rFonts w:ascii="Courier New" w:cs="Courier New" w:eastAsia="Courier New" w:hAnsi="Courier New"/>
        <w:sz w:val="24"/>
        <w:szCs w:val="24"/>
      </w:rPr>
    </w:lvl>
    <w:lvl w:ilvl="2">
      <w:start w:val="0"/>
      <w:numFmt w:val="bullet"/>
      <w:lvlText w:val="▪"/>
      <w:lvlJc w:val="left"/>
      <w:pPr>
        <w:ind w:left="2160" w:hanging="360"/>
      </w:pPr>
      <w:rPr>
        <w:rFonts w:ascii="Noto Sans Symbols" w:cs="Noto Sans Symbols" w:eastAsia="Noto Sans Symbols" w:hAnsi="Noto Sans Symbols"/>
        <w:sz w:val="24"/>
        <w:szCs w:val="24"/>
      </w:rPr>
    </w:lvl>
    <w:lvl w:ilvl="3">
      <w:start w:val="0"/>
      <w:numFmt w:val="bullet"/>
      <w:lvlText w:val="●"/>
      <w:lvlJc w:val="left"/>
      <w:pPr>
        <w:ind w:left="2880" w:hanging="360"/>
      </w:pPr>
      <w:rPr>
        <w:rFonts w:ascii="Noto Sans Symbols" w:cs="Noto Sans Symbols" w:eastAsia="Noto Sans Symbols" w:hAnsi="Noto Sans Symbols"/>
        <w:sz w:val="24"/>
        <w:szCs w:val="24"/>
      </w:rPr>
    </w:lvl>
    <w:lvl w:ilvl="4">
      <w:start w:val="0"/>
      <w:numFmt w:val="bullet"/>
      <w:lvlText w:val="o"/>
      <w:lvlJc w:val="left"/>
      <w:pPr>
        <w:ind w:left="3600" w:hanging="360"/>
      </w:pPr>
      <w:rPr>
        <w:rFonts w:ascii="Courier New" w:cs="Courier New" w:eastAsia="Courier New" w:hAnsi="Courier New"/>
        <w:sz w:val="24"/>
        <w:szCs w:val="24"/>
      </w:rPr>
    </w:lvl>
    <w:lvl w:ilvl="5">
      <w:start w:val="0"/>
      <w:numFmt w:val="bullet"/>
      <w:lvlText w:val="▪"/>
      <w:lvlJc w:val="left"/>
      <w:pPr>
        <w:ind w:left="4320" w:hanging="360"/>
      </w:pPr>
      <w:rPr>
        <w:rFonts w:ascii="Noto Sans Symbols" w:cs="Noto Sans Symbols" w:eastAsia="Noto Sans Symbols" w:hAnsi="Noto Sans Symbols"/>
        <w:sz w:val="24"/>
        <w:szCs w:val="24"/>
      </w:rPr>
    </w:lvl>
    <w:lvl w:ilvl="6">
      <w:start w:val="0"/>
      <w:numFmt w:val="bullet"/>
      <w:lvlText w:val="●"/>
      <w:lvlJc w:val="left"/>
      <w:pPr>
        <w:ind w:left="5040" w:hanging="360"/>
      </w:pPr>
      <w:rPr>
        <w:rFonts w:ascii="Noto Sans Symbols" w:cs="Noto Sans Symbols" w:eastAsia="Noto Sans Symbols" w:hAnsi="Noto Sans Symbols"/>
        <w:sz w:val="24"/>
        <w:szCs w:val="24"/>
      </w:rPr>
    </w:lvl>
    <w:lvl w:ilvl="7">
      <w:start w:val="0"/>
      <w:numFmt w:val="bullet"/>
      <w:lvlText w:val="o"/>
      <w:lvlJc w:val="left"/>
      <w:pPr>
        <w:ind w:left="5760" w:hanging="360"/>
      </w:pPr>
      <w:rPr>
        <w:rFonts w:ascii="Courier New" w:cs="Courier New" w:eastAsia="Courier New" w:hAnsi="Courier New"/>
        <w:sz w:val="24"/>
        <w:szCs w:val="24"/>
      </w:rPr>
    </w:lvl>
    <w:lvl w:ilvl="8">
      <w:start w:val="0"/>
      <w:numFmt w:val="bullet"/>
      <w:lvlText w:val="▪"/>
      <w:lvlJc w:val="left"/>
      <w:pPr>
        <w:ind w:left="6480" w:hanging="360"/>
      </w:pPr>
      <w:rPr>
        <w:rFonts w:ascii="Noto Sans Symbols" w:cs="Noto Sans Symbols" w:eastAsia="Noto Sans Symbols" w:hAnsi="Noto Sans Symbols"/>
        <w:sz w:val="24"/>
        <w:szCs w:val="24"/>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5.0" w:type="dxa"/>
        <w:bottom w:w="0.0" w:type="dxa"/>
        <w:right w:w="105.0" w:type="dxa"/>
      </w:tblCellMar>
    </w:tblPr>
  </w:style>
  <w:style w:type="table" w:styleId="Table2">
    <w:basedOn w:val="TableNormal"/>
    <w:tblPr>
      <w:tblStyleRowBandSize w:val="1"/>
      <w:tblStyleColBandSize w:val="1"/>
      <w:tblCellMar>
        <w:top w:w="15.0" w:type="dxa"/>
        <w:left w:w="15.0" w:type="dxa"/>
        <w:bottom w:w="15.0" w:type="dxa"/>
        <w:right w:w="15.0" w:type="dxa"/>
      </w:tblCellMar>
    </w:tblPr>
  </w:style>
  <w:style w:type="table" w:styleId="Table3">
    <w:basedOn w:val="TableNormal"/>
    <w:tblPr>
      <w:tblStyleRowBandSize w:val="1"/>
      <w:tblStyleColBandSize w:val="1"/>
      <w:tblCellMar>
        <w:top w:w="15.0" w:type="dxa"/>
        <w:left w:w="15.0" w:type="dxa"/>
        <w:bottom w:w="15.0" w:type="dxa"/>
        <w:right w:w="15.0" w:type="dxa"/>
      </w:tblCellMar>
    </w:tblPr>
  </w:style>
  <w:style w:type="table" w:styleId="Table4">
    <w:basedOn w:val="TableNormal"/>
    <w:tblPr>
      <w:tblStyleRowBandSize w:val="1"/>
      <w:tblStyleColBandSize w:val="1"/>
      <w:tblCellMar>
        <w:top w:w="0.0" w:type="dxa"/>
        <w:left w:w="105.0" w:type="dxa"/>
        <w:bottom w:w="0.0" w:type="dxa"/>
        <w:right w:w="105.0" w:type="dxa"/>
      </w:tblCellMar>
    </w:tblPr>
  </w:style>
  <w:style w:type="table" w:styleId="Table5">
    <w:basedOn w:val="TableNormal"/>
    <w:tblPr>
      <w:tblStyleRowBandSize w:val="1"/>
      <w:tblStyleColBandSize w:val="1"/>
      <w:tblCellMar>
        <w:top w:w="60.0" w:type="dxa"/>
        <w:left w:w="60.0" w:type="dxa"/>
        <w:bottom w:w="60.0" w:type="dxa"/>
        <w:right w:w="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